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C89C4" w14:textId="77777777" w:rsidR="001D1372" w:rsidRPr="000F5CAB" w:rsidRDefault="001D1372" w:rsidP="009B4E45">
      <w:pPr>
        <w:jc w:val="both"/>
        <w:outlineLvl w:val="0"/>
        <w:rPr>
          <w:rFonts w:ascii="Calibri" w:eastAsia="Calibri" w:hAnsi="Calibri" w:cs="Arial"/>
          <w:b/>
          <w:sz w:val="28"/>
          <w:szCs w:val="28"/>
          <w:lang w:eastAsia="en-US"/>
        </w:rPr>
      </w:pPr>
    </w:p>
    <w:p w14:paraId="027E0637" w14:textId="77777777" w:rsidR="002B39F1" w:rsidRPr="000F5CAB" w:rsidRDefault="002B39F1" w:rsidP="009B4E45">
      <w:pPr>
        <w:jc w:val="both"/>
        <w:outlineLvl w:val="0"/>
        <w:rPr>
          <w:rFonts w:ascii="Calibri" w:eastAsia="Calibri" w:hAnsi="Calibri" w:cs="Arial"/>
          <w:b/>
          <w:sz w:val="28"/>
          <w:szCs w:val="28"/>
          <w:lang w:eastAsia="en-US"/>
        </w:rPr>
      </w:pPr>
      <w:r w:rsidRPr="000F5CAB">
        <w:rPr>
          <w:rFonts w:ascii="Calibri" w:eastAsia="Calibri" w:hAnsi="Calibri" w:cs="Arial"/>
          <w:b/>
          <w:sz w:val="28"/>
          <w:szCs w:val="28"/>
          <w:lang w:eastAsia="en-US"/>
        </w:rPr>
        <w:t xml:space="preserve">Příloha č. </w:t>
      </w:r>
      <w:r w:rsidR="00205EE2" w:rsidRPr="000F5CAB">
        <w:rPr>
          <w:rFonts w:ascii="Calibri" w:eastAsia="Calibri" w:hAnsi="Calibri" w:cs="Arial"/>
          <w:b/>
          <w:sz w:val="28"/>
          <w:szCs w:val="28"/>
          <w:lang w:eastAsia="en-US"/>
        </w:rPr>
        <w:t>4</w:t>
      </w:r>
      <w:r w:rsidRPr="000F5CAB">
        <w:rPr>
          <w:rFonts w:ascii="Calibri" w:eastAsia="Calibri" w:hAnsi="Calibri" w:cs="Arial"/>
          <w:b/>
          <w:sz w:val="28"/>
          <w:szCs w:val="28"/>
          <w:lang w:eastAsia="en-US"/>
        </w:rPr>
        <w:t xml:space="preserve"> </w:t>
      </w:r>
      <w:r w:rsidR="002D4509" w:rsidRPr="000F5CAB">
        <w:rPr>
          <w:rFonts w:ascii="Calibri" w:eastAsia="Calibri" w:hAnsi="Calibri" w:cs="Arial"/>
          <w:b/>
          <w:sz w:val="28"/>
          <w:szCs w:val="28"/>
          <w:lang w:eastAsia="en-US"/>
        </w:rPr>
        <w:t>zadávací dokumentace</w:t>
      </w:r>
      <w:r w:rsidRPr="000F5CAB">
        <w:rPr>
          <w:rFonts w:ascii="Calibri" w:eastAsia="Calibri" w:hAnsi="Calibri" w:cs="Arial"/>
          <w:b/>
          <w:sz w:val="28"/>
          <w:szCs w:val="28"/>
          <w:lang w:eastAsia="en-US"/>
        </w:rPr>
        <w:t xml:space="preserve"> - </w:t>
      </w:r>
      <w:r w:rsidR="00205EE2" w:rsidRPr="000F5CAB">
        <w:rPr>
          <w:rFonts w:ascii="Calibri" w:eastAsia="Calibri" w:hAnsi="Calibri" w:cs="Arial"/>
          <w:b/>
          <w:sz w:val="28"/>
          <w:szCs w:val="28"/>
          <w:lang w:eastAsia="en-US"/>
        </w:rPr>
        <w:t>T</w:t>
      </w:r>
      <w:r w:rsidRPr="000F5CAB">
        <w:rPr>
          <w:rFonts w:ascii="Calibri" w:eastAsia="Calibri" w:hAnsi="Calibri" w:cs="Arial"/>
          <w:b/>
          <w:sz w:val="28"/>
          <w:szCs w:val="28"/>
          <w:lang w:eastAsia="en-US"/>
        </w:rPr>
        <w:t xml:space="preserve">echnické podmínky </w:t>
      </w:r>
    </w:p>
    <w:p w14:paraId="37C10F92" w14:textId="77777777" w:rsidR="00F42F2C" w:rsidRPr="000F5CAB" w:rsidRDefault="00F42F2C" w:rsidP="009B4E45">
      <w:pPr>
        <w:jc w:val="both"/>
        <w:outlineLvl w:val="0"/>
        <w:rPr>
          <w:rFonts w:ascii="Calibri" w:eastAsia="Calibri" w:hAnsi="Calibri" w:cs="Arial"/>
          <w:b/>
          <w:sz w:val="28"/>
          <w:szCs w:val="28"/>
          <w:lang w:eastAsia="en-US"/>
        </w:rPr>
      </w:pPr>
    </w:p>
    <w:p w14:paraId="047F3899" w14:textId="77777777" w:rsidR="00F42F2C" w:rsidRPr="000F5CAB" w:rsidRDefault="00F42F2C" w:rsidP="009B4E45">
      <w:pPr>
        <w:jc w:val="both"/>
        <w:outlineLvl w:val="0"/>
        <w:rPr>
          <w:rFonts w:ascii="Calibri" w:eastAsia="Calibri" w:hAnsi="Calibri" w:cs="Arial"/>
          <w:b/>
          <w:sz w:val="28"/>
          <w:szCs w:val="28"/>
          <w:lang w:eastAsia="en-US"/>
        </w:rPr>
      </w:pPr>
      <w:r w:rsidRPr="000F5CAB">
        <w:rPr>
          <w:rFonts w:ascii="Calibri" w:hAnsi="Calibri"/>
          <w:b/>
          <w:sz w:val="28"/>
          <w:szCs w:val="28"/>
        </w:rPr>
        <w:t xml:space="preserve">Vyplněná příloha č. </w:t>
      </w:r>
      <w:r w:rsidR="00205EE2" w:rsidRPr="000F5CAB">
        <w:rPr>
          <w:rFonts w:ascii="Calibri" w:hAnsi="Calibri"/>
          <w:b/>
          <w:sz w:val="28"/>
          <w:szCs w:val="28"/>
        </w:rPr>
        <w:t>4</w:t>
      </w:r>
      <w:r w:rsidRPr="000F5CAB">
        <w:rPr>
          <w:rFonts w:ascii="Calibri" w:hAnsi="Calibri"/>
          <w:b/>
          <w:sz w:val="28"/>
          <w:szCs w:val="28"/>
        </w:rPr>
        <w:t xml:space="preserve"> tvoří nedílnou součást nabídky účastníka zadávacího řízení.</w:t>
      </w:r>
    </w:p>
    <w:p w14:paraId="1FAB06EC" w14:textId="77777777" w:rsidR="00074528" w:rsidRPr="000F5CAB" w:rsidRDefault="00074528" w:rsidP="009B4E45">
      <w:pPr>
        <w:jc w:val="both"/>
        <w:outlineLvl w:val="0"/>
        <w:rPr>
          <w:rFonts w:ascii="Calibri" w:eastAsia="Calibri" w:hAnsi="Calibri" w:cs="Arial"/>
          <w:b/>
          <w:sz w:val="28"/>
          <w:szCs w:val="28"/>
          <w:lang w:eastAsia="en-US"/>
        </w:rPr>
      </w:pPr>
    </w:p>
    <w:p w14:paraId="7F354E31" w14:textId="77777777" w:rsidR="000E1014" w:rsidRPr="000F5CAB" w:rsidRDefault="002B39F1" w:rsidP="00F42F2C">
      <w:pPr>
        <w:shd w:val="clear" w:color="auto" w:fill="FFD966" w:themeFill="accent4" w:themeFillTint="99"/>
        <w:jc w:val="both"/>
        <w:outlineLvl w:val="0"/>
        <w:rPr>
          <w:rFonts w:ascii="Calibri" w:hAnsi="Calibri" w:cs="Arial"/>
          <w:b/>
          <w:sz w:val="24"/>
        </w:rPr>
      </w:pPr>
      <w:r w:rsidRPr="000F5CAB">
        <w:rPr>
          <w:rFonts w:ascii="Calibri" w:hAnsi="Calibri" w:cs="Arial"/>
          <w:b/>
          <w:sz w:val="24"/>
        </w:rPr>
        <w:t xml:space="preserve">Název veřejné zakázky:      </w:t>
      </w:r>
    </w:p>
    <w:p w14:paraId="3B05B26D" w14:textId="7D578DEC" w:rsidR="0073070F" w:rsidRPr="003853DE" w:rsidRDefault="003853DE" w:rsidP="003853DE">
      <w:pPr>
        <w:pStyle w:val="Nadpis8"/>
      </w:pPr>
      <w:r w:rsidRPr="003853DE">
        <w:t>Navigační systém pro neurochirurgii pro Pardubickou nemocnici</w:t>
      </w:r>
      <w:r w:rsidR="001A1686">
        <w:t xml:space="preserve"> - znovuvyhlášení</w:t>
      </w:r>
    </w:p>
    <w:p w14:paraId="649AC68E" w14:textId="77777777" w:rsidR="00393D63" w:rsidRPr="000F5CAB" w:rsidRDefault="00393D63" w:rsidP="002B39F1">
      <w:pPr>
        <w:jc w:val="both"/>
        <w:rPr>
          <w:rFonts w:asciiTheme="minorHAnsi" w:hAnsiTheme="minorHAnsi" w:cs="Arial"/>
          <w:b/>
          <w:bCs/>
          <w:sz w:val="24"/>
        </w:rPr>
      </w:pPr>
    </w:p>
    <w:p w14:paraId="20C00FF4" w14:textId="77777777" w:rsidR="00F42F2C" w:rsidRPr="000F5CAB"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0F5CAB">
        <w:rPr>
          <w:rFonts w:ascii="Calibri" w:eastAsia="Calibri" w:hAnsi="Calibri" w:cs="Arial"/>
          <w:b/>
          <w:bCs/>
          <w:color w:val="000000"/>
          <w:sz w:val="22"/>
          <w:szCs w:val="22"/>
          <w:lang w:eastAsia="en-US"/>
        </w:rPr>
        <w:t>Podrobnosti předmětu veřejné zakázky (technické podmínky)</w:t>
      </w:r>
      <w:r w:rsidRPr="000F5CAB">
        <w:rPr>
          <w:rFonts w:eastAsia="Calibri" w:cs="Arial"/>
          <w:b/>
          <w:bCs/>
          <w:color w:val="000000"/>
          <w:sz w:val="22"/>
          <w:szCs w:val="22"/>
          <w:lang w:eastAsia="en-US"/>
        </w:rPr>
        <w:t xml:space="preserve"> </w:t>
      </w:r>
    </w:p>
    <w:p w14:paraId="0330B95E" w14:textId="77777777" w:rsidR="00F42F2C" w:rsidRPr="000F5CAB" w:rsidRDefault="00F42F2C" w:rsidP="00F42F2C">
      <w:pPr>
        <w:spacing w:line="276" w:lineRule="auto"/>
        <w:jc w:val="both"/>
        <w:rPr>
          <w:rFonts w:ascii="Calibri" w:hAnsi="Calibri" w:cs="Arial"/>
          <w:sz w:val="22"/>
          <w:szCs w:val="22"/>
        </w:rPr>
      </w:pPr>
      <w:r w:rsidRPr="000F5CAB">
        <w:rPr>
          <w:rFonts w:ascii="Calibri" w:hAnsi="Calibri" w:cs="Arial"/>
          <w:sz w:val="22"/>
          <w:szCs w:val="22"/>
        </w:rPr>
        <w:t xml:space="preserve">Zadavatel vymezuje níže </w:t>
      </w:r>
      <w:r w:rsidRPr="000F5CAB">
        <w:rPr>
          <w:rFonts w:ascii="Calibri" w:hAnsi="Calibri" w:cs="Arial"/>
          <w:b/>
          <w:sz w:val="22"/>
          <w:szCs w:val="22"/>
        </w:rPr>
        <w:t>závazné charakteristiky a požadavky</w:t>
      </w:r>
      <w:r w:rsidRPr="000F5CAB">
        <w:rPr>
          <w:rFonts w:ascii="Calibri" w:hAnsi="Calibri" w:cs="Arial"/>
          <w:sz w:val="22"/>
          <w:szCs w:val="22"/>
        </w:rPr>
        <w:t xml:space="preserve"> na dodávku zdravotnické techniky.</w:t>
      </w:r>
    </w:p>
    <w:p w14:paraId="7F4407B0" w14:textId="77777777" w:rsidR="00F42F2C" w:rsidRPr="000F5CAB" w:rsidRDefault="00F42F2C" w:rsidP="00F42F2C">
      <w:pPr>
        <w:pStyle w:val="Zkladntext2"/>
        <w:rPr>
          <w:rFonts w:ascii="Calibri" w:hAnsi="Calibri" w:cs="Arial"/>
          <w:sz w:val="22"/>
          <w:szCs w:val="22"/>
        </w:rPr>
      </w:pPr>
    </w:p>
    <w:p w14:paraId="6FE7E226" w14:textId="77777777" w:rsidR="002B39F1" w:rsidRPr="000F5CAB" w:rsidRDefault="003853DE" w:rsidP="00F42F2C">
      <w:pPr>
        <w:jc w:val="both"/>
        <w:rPr>
          <w:rFonts w:ascii="Calibri" w:hAnsi="Calibri" w:cs="Arial"/>
          <w:sz w:val="22"/>
          <w:szCs w:val="22"/>
        </w:rPr>
      </w:pPr>
      <w:bookmarkStart w:id="0" w:name="_Hlk46760657"/>
      <w:r>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2DDBBC46" w14:textId="77777777" w:rsidR="008E1D92" w:rsidRPr="000F5CAB" w:rsidRDefault="008E1D92" w:rsidP="00602A33">
      <w:pPr>
        <w:suppressAutoHyphens/>
        <w:spacing w:after="160" w:line="276" w:lineRule="auto"/>
        <w:contextualSpacing/>
        <w:rPr>
          <w:rFonts w:ascii="Calibri" w:hAnsi="Calibri" w:cs="Arial"/>
          <w:sz w:val="22"/>
          <w:szCs w:val="22"/>
        </w:rPr>
      </w:pPr>
    </w:p>
    <w:p w14:paraId="61D295A1" w14:textId="77777777" w:rsidR="00602A33" w:rsidRPr="000F5CAB" w:rsidRDefault="00376584" w:rsidP="00602A33">
      <w:pPr>
        <w:pStyle w:val="Nadpis2"/>
        <w:rPr>
          <w:sz w:val="28"/>
          <w:szCs w:val="28"/>
        </w:rPr>
      </w:pPr>
      <w:r>
        <w:rPr>
          <w:sz w:val="28"/>
          <w:szCs w:val="28"/>
        </w:rPr>
        <w:t xml:space="preserve">A) </w:t>
      </w:r>
      <w:r w:rsidR="00602A33" w:rsidRPr="000F5CAB">
        <w:rPr>
          <w:sz w:val="28"/>
          <w:szCs w:val="28"/>
        </w:rPr>
        <w:t xml:space="preserve">Technické </w:t>
      </w:r>
      <w:r w:rsidR="00393D63" w:rsidRPr="000F5CAB">
        <w:rPr>
          <w:sz w:val="28"/>
          <w:szCs w:val="28"/>
        </w:rPr>
        <w:t>parametry</w:t>
      </w:r>
    </w:p>
    <w:p w14:paraId="66C33746" w14:textId="77777777" w:rsidR="00654188" w:rsidRPr="000F5CAB" w:rsidRDefault="00654188" w:rsidP="00654188">
      <w:pPr>
        <w:rPr>
          <w:lang w:eastAsia="en-US"/>
        </w:rPr>
      </w:pPr>
    </w:p>
    <w:p w14:paraId="6A2C66F2" w14:textId="77777777" w:rsidR="00654188" w:rsidRPr="000F5CAB" w:rsidRDefault="00654188" w:rsidP="00654188">
      <w:pPr>
        <w:rPr>
          <w:lang w:eastAsia="en-US"/>
        </w:rPr>
      </w:pPr>
    </w:p>
    <w:tbl>
      <w:tblPr>
        <w:tblStyle w:val="Mkatabulky"/>
        <w:tblW w:w="9633" w:type="dxa"/>
        <w:tblInd w:w="-5" w:type="dxa"/>
        <w:tblLayout w:type="fixed"/>
        <w:tblLook w:val="04A0" w:firstRow="1" w:lastRow="0" w:firstColumn="1" w:lastColumn="0" w:noHBand="0" w:noVBand="1"/>
      </w:tblPr>
      <w:tblGrid>
        <w:gridCol w:w="4536"/>
        <w:gridCol w:w="1276"/>
        <w:gridCol w:w="3821"/>
      </w:tblGrid>
      <w:tr w:rsidR="00600F8C" w:rsidRPr="000F5CAB" w14:paraId="227636EA" w14:textId="77777777" w:rsidTr="009B67C8">
        <w:trPr>
          <w:trHeight w:val="387"/>
          <w:tblHeader/>
        </w:trPr>
        <w:tc>
          <w:tcPr>
            <w:tcW w:w="4536" w:type="dxa"/>
            <w:shd w:val="clear" w:color="auto" w:fill="BDD6EE" w:themeFill="accent1" w:themeFillTint="66"/>
            <w:vAlign w:val="center"/>
          </w:tcPr>
          <w:p w14:paraId="44764F0B" w14:textId="77777777" w:rsidR="00600F8C" w:rsidRPr="000F5CAB" w:rsidRDefault="00600F8C" w:rsidP="00600F8C">
            <w:pPr>
              <w:autoSpaceDE w:val="0"/>
              <w:autoSpaceDN w:val="0"/>
              <w:adjustRightInd w:val="0"/>
              <w:rPr>
                <w:rFonts w:asciiTheme="minorHAnsi" w:hAnsiTheme="minorHAnsi"/>
                <w:b/>
                <w:sz w:val="28"/>
                <w:szCs w:val="28"/>
              </w:rPr>
            </w:pPr>
            <w:r w:rsidRPr="000F5CAB">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9C33FE0" w14:textId="77777777" w:rsidR="00600F8C" w:rsidRPr="000F5CAB" w:rsidRDefault="00B07A78" w:rsidP="00600F8C">
            <w:pPr>
              <w:autoSpaceDE w:val="0"/>
              <w:autoSpaceDN w:val="0"/>
              <w:adjustRightInd w:val="0"/>
              <w:rPr>
                <w:rFonts w:asciiTheme="minorHAnsi" w:hAnsiTheme="minorHAnsi"/>
                <w:b/>
                <w:bCs/>
                <w:sz w:val="28"/>
                <w:szCs w:val="28"/>
              </w:rPr>
            </w:pPr>
            <w:r w:rsidRPr="000F5CAB">
              <w:rPr>
                <w:rFonts w:asciiTheme="minorHAnsi" w:hAnsiTheme="minorHAnsi" w:cs="Arial"/>
                <w:b/>
                <w:sz w:val="28"/>
                <w:szCs w:val="28"/>
              </w:rPr>
              <w:t>Navigační systém pro neurochirurgii</w:t>
            </w:r>
          </w:p>
        </w:tc>
      </w:tr>
      <w:tr w:rsidR="00654188" w:rsidRPr="000F5CAB" w14:paraId="595CA6D7" w14:textId="77777777" w:rsidTr="009B67C8">
        <w:trPr>
          <w:tblHeader/>
        </w:trPr>
        <w:tc>
          <w:tcPr>
            <w:tcW w:w="4536" w:type="dxa"/>
            <w:shd w:val="clear" w:color="auto" w:fill="F7CAAC" w:themeFill="accent2" w:themeFillTint="66"/>
          </w:tcPr>
          <w:p w14:paraId="2C256DE0" w14:textId="77777777" w:rsidR="00654188" w:rsidRPr="000F5CAB"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F5CAB">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2F4ED10" w14:textId="77777777" w:rsidR="00654188" w:rsidRPr="000F5CAB" w:rsidRDefault="00654188" w:rsidP="00600F8C">
            <w:pPr>
              <w:autoSpaceDE w:val="0"/>
              <w:autoSpaceDN w:val="0"/>
              <w:adjustRightInd w:val="0"/>
              <w:rPr>
                <w:rFonts w:asciiTheme="minorHAnsi" w:hAnsiTheme="minorHAnsi"/>
                <w:b/>
                <w:sz w:val="22"/>
              </w:rPr>
            </w:pPr>
            <w:r w:rsidRPr="000F5CAB">
              <w:rPr>
                <w:rFonts w:asciiTheme="minorHAnsi" w:hAnsiTheme="minorHAnsi"/>
                <w:b/>
                <w:sz w:val="22"/>
              </w:rPr>
              <w:t>Splnění požadavku ANO/NE</w:t>
            </w:r>
          </w:p>
        </w:tc>
        <w:tc>
          <w:tcPr>
            <w:tcW w:w="3821" w:type="dxa"/>
            <w:shd w:val="clear" w:color="auto" w:fill="F7CAAC" w:themeFill="accent2" w:themeFillTint="66"/>
          </w:tcPr>
          <w:p w14:paraId="79374B9C" w14:textId="77777777" w:rsidR="00654188" w:rsidRPr="000F5CAB" w:rsidRDefault="00600F8C" w:rsidP="00600F8C">
            <w:pPr>
              <w:autoSpaceDE w:val="0"/>
              <w:autoSpaceDN w:val="0"/>
              <w:adjustRightInd w:val="0"/>
              <w:rPr>
                <w:rFonts w:asciiTheme="minorHAnsi" w:hAnsiTheme="minorHAnsi"/>
                <w:b/>
                <w:sz w:val="22"/>
              </w:rPr>
            </w:pPr>
            <w:r w:rsidRPr="000F5CAB">
              <w:rPr>
                <w:rFonts w:asciiTheme="minorHAnsi" w:hAnsiTheme="minorHAnsi"/>
                <w:b/>
                <w:sz w:val="22"/>
              </w:rPr>
              <w:t>Popis specifikace nabízeného plnění, ze kterého bude vyplývat splnění požadavků stanovených zadavatelem, možno uvést odkaz na stránku v nabídce.</w:t>
            </w:r>
          </w:p>
        </w:tc>
      </w:tr>
      <w:tr w:rsidR="009B4D26" w:rsidRPr="000F5CAB" w14:paraId="2DB431E4" w14:textId="77777777" w:rsidTr="009B67C8">
        <w:tc>
          <w:tcPr>
            <w:tcW w:w="4536" w:type="dxa"/>
            <w:shd w:val="clear" w:color="auto" w:fill="auto"/>
            <w:vAlign w:val="center"/>
          </w:tcPr>
          <w:p w14:paraId="52797A05" w14:textId="77777777" w:rsidR="009B4D26" w:rsidRPr="000F5CAB" w:rsidRDefault="009B4D26" w:rsidP="009B4D26">
            <w:pPr>
              <w:pStyle w:val="Bezmezer"/>
              <w:autoSpaceDE w:val="0"/>
              <w:autoSpaceDN w:val="0"/>
              <w:adjustRightInd w:val="0"/>
              <w:rPr>
                <w:rFonts w:eastAsia="Times New Roman" w:cs="Arial"/>
                <w:b/>
                <w:bCs/>
                <w:color w:val="000000"/>
                <w:lang w:eastAsia="cs-CZ"/>
              </w:rPr>
            </w:pPr>
            <w:r w:rsidRPr="000F5CAB">
              <w:rPr>
                <w:rFonts w:cs="Arial"/>
                <w:color w:val="000000"/>
              </w:rPr>
              <w:t>Pro každý dodávaný software musí být licence správně uvedena na faktuře, pro prokázání správného nabytí licence.</w:t>
            </w:r>
          </w:p>
        </w:tc>
        <w:tc>
          <w:tcPr>
            <w:tcW w:w="1276" w:type="dxa"/>
            <w:vAlign w:val="center"/>
          </w:tcPr>
          <w:p w14:paraId="194AEB95" w14:textId="77777777" w:rsidR="009B4D26" w:rsidRPr="000F5CAB" w:rsidRDefault="009B4D26" w:rsidP="009B4D26">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6A3C7DD5" w14:textId="77777777" w:rsidR="009B4D26" w:rsidRPr="000F5CAB" w:rsidRDefault="009B4D26" w:rsidP="009B4D26">
            <w:pPr>
              <w:jc w:val="center"/>
              <w:rPr>
                <w:rFonts w:ascii="Calibri" w:hAnsi="Calibri" w:cs="Calibri"/>
                <w:color w:val="FF0000"/>
                <w:szCs w:val="20"/>
              </w:rPr>
            </w:pPr>
            <w:r w:rsidRPr="000F5CAB">
              <w:rPr>
                <w:rFonts w:ascii="Calibri" w:hAnsi="Calibri" w:cs="Calibri"/>
                <w:color w:val="FF0000"/>
                <w:szCs w:val="20"/>
              </w:rPr>
              <w:t>(doplní dodavatel)</w:t>
            </w:r>
          </w:p>
        </w:tc>
      </w:tr>
      <w:tr w:rsidR="00BB0C56" w:rsidRPr="000F5CAB" w14:paraId="56D58B50" w14:textId="77777777" w:rsidTr="009B67C8">
        <w:tc>
          <w:tcPr>
            <w:tcW w:w="4536" w:type="dxa"/>
            <w:shd w:val="clear" w:color="auto" w:fill="auto"/>
            <w:vAlign w:val="center"/>
          </w:tcPr>
          <w:p w14:paraId="74EAC5AD" w14:textId="77777777" w:rsidR="00BB0C56" w:rsidRPr="000F5CAB" w:rsidRDefault="00BB0C56" w:rsidP="00BB0C56">
            <w:pPr>
              <w:pStyle w:val="Bezmezer"/>
              <w:autoSpaceDE w:val="0"/>
              <w:autoSpaceDN w:val="0"/>
              <w:adjustRightInd w:val="0"/>
              <w:rPr>
                <w:rFonts w:cs="Arial"/>
                <w:color w:val="000000"/>
              </w:rPr>
            </w:pPr>
            <w:r w:rsidRPr="000F5CAB">
              <w:rPr>
                <w:rFonts w:cs="Arial"/>
                <w:color w:val="000000"/>
              </w:rPr>
              <w:t>Připojení do PACS a NIS systémů nemocnice součástí dodávky</w:t>
            </w:r>
            <w:r w:rsidR="00633091" w:rsidRPr="000F5CAB">
              <w:rPr>
                <w:rFonts w:cs="Arial"/>
                <w:color w:val="000000"/>
              </w:rPr>
              <w:t>.</w:t>
            </w:r>
          </w:p>
        </w:tc>
        <w:tc>
          <w:tcPr>
            <w:tcW w:w="1276" w:type="dxa"/>
            <w:vAlign w:val="center"/>
          </w:tcPr>
          <w:p w14:paraId="6DAE737C" w14:textId="77777777" w:rsidR="00BB0C56" w:rsidRPr="000F5CAB" w:rsidRDefault="00BB0C56" w:rsidP="00BB0C56">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58913CC7" w14:textId="77777777" w:rsidR="00BB0C56" w:rsidRPr="000F5CAB" w:rsidRDefault="00BB0C56" w:rsidP="00BB0C56">
            <w:pPr>
              <w:jc w:val="center"/>
              <w:rPr>
                <w:rFonts w:ascii="Calibri" w:hAnsi="Calibri" w:cs="Calibri"/>
                <w:color w:val="FF0000"/>
                <w:szCs w:val="20"/>
              </w:rPr>
            </w:pPr>
            <w:r w:rsidRPr="000F5CAB">
              <w:rPr>
                <w:rFonts w:ascii="Calibri" w:hAnsi="Calibri" w:cs="Calibri"/>
                <w:color w:val="FF0000"/>
                <w:szCs w:val="20"/>
              </w:rPr>
              <w:t>(doplní dodavatel)</w:t>
            </w:r>
          </w:p>
        </w:tc>
      </w:tr>
      <w:tr w:rsidR="001A75A1" w:rsidRPr="000F5CAB" w14:paraId="4E086EEB" w14:textId="77777777" w:rsidTr="009B67C8">
        <w:tc>
          <w:tcPr>
            <w:tcW w:w="4536" w:type="dxa"/>
            <w:shd w:val="clear" w:color="auto" w:fill="auto"/>
            <w:vAlign w:val="center"/>
          </w:tcPr>
          <w:p w14:paraId="594E60EA" w14:textId="77777777" w:rsidR="001A75A1" w:rsidRPr="000F5CAB" w:rsidRDefault="001A75A1" w:rsidP="001A75A1">
            <w:pPr>
              <w:pStyle w:val="Bezmezer"/>
              <w:autoSpaceDE w:val="0"/>
              <w:autoSpaceDN w:val="0"/>
              <w:adjustRightInd w:val="0"/>
              <w:rPr>
                <w:rFonts w:cs="Arial"/>
                <w:color w:val="000000"/>
              </w:rPr>
            </w:pPr>
            <w:r w:rsidRPr="000F5CAB">
              <w:rPr>
                <w:rFonts w:cs="Arial"/>
                <w:color w:val="000000"/>
              </w:rPr>
              <w:t>Kompatibilita s 2D RTG C ramen</w:t>
            </w:r>
            <w:r w:rsidR="00731889">
              <w:rPr>
                <w:rFonts w:cs="Arial"/>
                <w:color w:val="000000"/>
              </w:rPr>
              <w:t>em v</w:t>
            </w:r>
            <w:r w:rsidRPr="000F5CAB">
              <w:rPr>
                <w:rFonts w:cs="Arial"/>
                <w:color w:val="000000"/>
              </w:rPr>
              <w:t>ýrobc</w:t>
            </w:r>
            <w:r w:rsidR="00731889">
              <w:rPr>
                <w:rFonts w:cs="Arial"/>
                <w:color w:val="000000"/>
              </w:rPr>
              <w:t>e</w:t>
            </w:r>
            <w:r w:rsidRPr="000F5CAB">
              <w:rPr>
                <w:rFonts w:cs="Arial"/>
                <w:color w:val="000000"/>
              </w:rPr>
              <w:t xml:space="preserve"> Ziehm používaným</w:t>
            </w:r>
            <w:r w:rsidR="00731889">
              <w:rPr>
                <w:rFonts w:cs="Arial"/>
                <w:color w:val="000000"/>
              </w:rPr>
              <w:t xml:space="preserve"> </w:t>
            </w:r>
            <w:r w:rsidRPr="000F5CAB">
              <w:rPr>
                <w:rFonts w:cs="Arial"/>
                <w:color w:val="000000"/>
              </w:rPr>
              <w:t>na pracovišti.</w:t>
            </w:r>
          </w:p>
        </w:tc>
        <w:tc>
          <w:tcPr>
            <w:tcW w:w="1276" w:type="dxa"/>
            <w:vAlign w:val="center"/>
          </w:tcPr>
          <w:p w14:paraId="2EE8DD95" w14:textId="77777777" w:rsidR="001A75A1" w:rsidRPr="000F5CAB" w:rsidRDefault="001A75A1" w:rsidP="001A75A1">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689582C" w14:textId="77777777" w:rsidR="001A75A1" w:rsidRPr="000F5CAB" w:rsidRDefault="001A75A1" w:rsidP="001A75A1">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665FCE0D" w14:textId="77777777" w:rsidTr="009B67C8">
        <w:tc>
          <w:tcPr>
            <w:tcW w:w="4536" w:type="dxa"/>
            <w:vAlign w:val="center"/>
          </w:tcPr>
          <w:p w14:paraId="34940C88" w14:textId="77777777" w:rsidR="00731889" w:rsidRPr="000F5CAB" w:rsidRDefault="00731889" w:rsidP="00FB0179">
            <w:pPr>
              <w:pStyle w:val="Bezmezer"/>
              <w:autoSpaceDE w:val="0"/>
              <w:autoSpaceDN w:val="0"/>
              <w:adjustRightInd w:val="0"/>
              <w:rPr>
                <w:rFonts w:eastAsia="Times New Roman"/>
                <w:b/>
                <w:bCs/>
                <w:lang w:eastAsia="cs-CZ"/>
              </w:rPr>
            </w:pPr>
            <w:r w:rsidRPr="000F5CAB">
              <w:rPr>
                <w:rFonts w:cs="Arial"/>
                <w:color w:val="000000"/>
              </w:rPr>
              <w:t>Nov</w:t>
            </w:r>
            <w:r w:rsidR="008A5572">
              <w:rPr>
                <w:rFonts w:cs="Arial"/>
                <w:color w:val="000000"/>
              </w:rPr>
              <w:t>é</w:t>
            </w:r>
            <w:r w:rsidRPr="000F5CAB">
              <w:rPr>
                <w:rFonts w:cs="Arial"/>
                <w:color w:val="000000"/>
              </w:rPr>
              <w:t>, nepoužit</w:t>
            </w:r>
            <w:r w:rsidR="008A5572">
              <w:rPr>
                <w:rFonts w:cs="Arial"/>
                <w:color w:val="000000"/>
              </w:rPr>
              <w:t>é</w:t>
            </w:r>
            <w:r w:rsidRPr="000F5CAB">
              <w:rPr>
                <w:rFonts w:cs="Arial"/>
                <w:color w:val="000000"/>
              </w:rPr>
              <w:t xml:space="preserve"> přístroj</w:t>
            </w:r>
            <w:r w:rsidR="008A5572">
              <w:rPr>
                <w:rFonts w:cs="Arial"/>
                <w:color w:val="000000"/>
              </w:rPr>
              <w:t>e</w:t>
            </w:r>
          </w:p>
        </w:tc>
        <w:tc>
          <w:tcPr>
            <w:tcW w:w="1276" w:type="dxa"/>
            <w:vAlign w:val="center"/>
          </w:tcPr>
          <w:p w14:paraId="2EB18B1C"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6C327282"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70C5B839" w14:textId="77777777" w:rsidTr="00DC0A43">
        <w:tc>
          <w:tcPr>
            <w:tcW w:w="9633" w:type="dxa"/>
            <w:gridSpan w:val="3"/>
            <w:vAlign w:val="center"/>
          </w:tcPr>
          <w:p w14:paraId="0470A710" w14:textId="77777777" w:rsidR="008A5572" w:rsidRPr="008A5572" w:rsidRDefault="008A5572" w:rsidP="00F16700">
            <w:pPr>
              <w:jc w:val="center"/>
              <w:rPr>
                <w:rFonts w:ascii="Calibri" w:hAnsi="Calibri" w:cs="Calibri"/>
                <w:b/>
                <w:bCs/>
                <w:szCs w:val="20"/>
              </w:rPr>
            </w:pPr>
            <w:r w:rsidRPr="008A5572">
              <w:rPr>
                <w:rFonts w:ascii="Calibri" w:hAnsi="Calibri" w:cs="Calibri"/>
                <w:b/>
                <w:bCs/>
                <w:szCs w:val="20"/>
              </w:rPr>
              <w:t>NAVIGAČNÍ SYSTÉM</w:t>
            </w:r>
          </w:p>
        </w:tc>
      </w:tr>
      <w:tr w:rsidR="00731889" w:rsidRPr="000F5CAB" w14:paraId="25252C8B" w14:textId="77777777" w:rsidTr="009B67C8">
        <w:tc>
          <w:tcPr>
            <w:tcW w:w="4536" w:type="dxa"/>
            <w:vAlign w:val="center"/>
          </w:tcPr>
          <w:p w14:paraId="6C395160" w14:textId="77777777" w:rsidR="00731889" w:rsidRPr="000F5CAB" w:rsidRDefault="00731889" w:rsidP="00F16700">
            <w:pPr>
              <w:autoSpaceDE w:val="0"/>
              <w:autoSpaceDN w:val="0"/>
              <w:adjustRightInd w:val="0"/>
              <w:rPr>
                <w:rFonts w:ascii="Calibri" w:hAnsi="Calibri" w:cs="Calibri"/>
                <w:sz w:val="22"/>
                <w:szCs w:val="22"/>
              </w:rPr>
            </w:pPr>
            <w:r w:rsidRPr="000F5CAB">
              <w:rPr>
                <w:rFonts w:ascii="Calibri" w:hAnsi="Calibri" w:cs="Arial"/>
                <w:color w:val="000000"/>
                <w:sz w:val="22"/>
                <w:szCs w:val="22"/>
              </w:rPr>
              <w:t>Dvouvozíkové provedení - oba vozíky oddělené s možností spojení v jeden celek</w:t>
            </w:r>
          </w:p>
        </w:tc>
        <w:tc>
          <w:tcPr>
            <w:tcW w:w="1276" w:type="dxa"/>
            <w:vAlign w:val="center"/>
          </w:tcPr>
          <w:p w14:paraId="6DF3B4A7"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9665059"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6372FBF1" w14:textId="77777777" w:rsidTr="009B67C8">
        <w:tc>
          <w:tcPr>
            <w:tcW w:w="4536" w:type="dxa"/>
            <w:vAlign w:val="center"/>
          </w:tcPr>
          <w:p w14:paraId="1E2A8B8B" w14:textId="77777777" w:rsidR="00731889" w:rsidRPr="000F5CAB" w:rsidRDefault="00731889" w:rsidP="00F16700">
            <w:pPr>
              <w:autoSpaceDE w:val="0"/>
              <w:autoSpaceDN w:val="0"/>
              <w:adjustRightInd w:val="0"/>
              <w:rPr>
                <w:rFonts w:ascii="Calibri" w:hAnsi="Calibri" w:cs="Calibri"/>
                <w:sz w:val="22"/>
                <w:szCs w:val="22"/>
              </w:rPr>
            </w:pPr>
            <w:r w:rsidRPr="000F5CAB">
              <w:rPr>
                <w:rFonts w:ascii="Calibri" w:hAnsi="Calibri" w:cs="Arial"/>
                <w:color w:val="000000"/>
                <w:sz w:val="22"/>
                <w:szCs w:val="22"/>
              </w:rPr>
              <w:t>První vozík bude obsahovat monitor (bude umístěn v blízkosti operačního pole tak, aby měl operatér optimální výhled na obrazovku)</w:t>
            </w:r>
          </w:p>
        </w:tc>
        <w:tc>
          <w:tcPr>
            <w:tcW w:w="1276" w:type="dxa"/>
            <w:vAlign w:val="center"/>
          </w:tcPr>
          <w:p w14:paraId="61380C11"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E33C756"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6CD61110" w14:textId="77777777" w:rsidTr="009B67C8">
        <w:tc>
          <w:tcPr>
            <w:tcW w:w="4536" w:type="dxa"/>
            <w:vAlign w:val="center"/>
          </w:tcPr>
          <w:p w14:paraId="4D383440" w14:textId="77777777" w:rsidR="00731889" w:rsidRPr="000F5CAB" w:rsidRDefault="00731889" w:rsidP="00F16700">
            <w:pPr>
              <w:autoSpaceDE w:val="0"/>
              <w:autoSpaceDN w:val="0"/>
              <w:adjustRightInd w:val="0"/>
              <w:rPr>
                <w:rFonts w:ascii="Calibri" w:hAnsi="Calibri" w:cs="Calibri"/>
                <w:sz w:val="22"/>
                <w:szCs w:val="22"/>
              </w:rPr>
            </w:pPr>
            <w:r w:rsidRPr="000F5CAB">
              <w:rPr>
                <w:rFonts w:ascii="Calibri" w:hAnsi="Calibri" w:cs="Arial"/>
                <w:color w:val="000000"/>
                <w:sz w:val="22"/>
                <w:szCs w:val="22"/>
              </w:rPr>
              <w:t>Druhý vozík ponese kameru a druhý monitor (bude umístěn v optimální vzdálenosti od operačního pole tak, aby kamera mohla snímat polohu optických značek instrumentů v operačním poli)</w:t>
            </w:r>
          </w:p>
        </w:tc>
        <w:tc>
          <w:tcPr>
            <w:tcW w:w="1276" w:type="dxa"/>
            <w:vAlign w:val="center"/>
          </w:tcPr>
          <w:p w14:paraId="00396414"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4C10B2A"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70F72D2F" w14:textId="77777777" w:rsidTr="009B67C8">
        <w:tc>
          <w:tcPr>
            <w:tcW w:w="4536" w:type="dxa"/>
            <w:vAlign w:val="center"/>
          </w:tcPr>
          <w:p w14:paraId="6B5993FD" w14:textId="77777777" w:rsidR="00731889" w:rsidRPr="000F5CAB" w:rsidRDefault="00731889" w:rsidP="00F16700">
            <w:pPr>
              <w:autoSpaceDE w:val="0"/>
              <w:autoSpaceDN w:val="0"/>
              <w:adjustRightInd w:val="0"/>
              <w:rPr>
                <w:rFonts w:ascii="Calibri" w:hAnsi="Calibri" w:cs="Calibri"/>
                <w:sz w:val="22"/>
                <w:szCs w:val="22"/>
              </w:rPr>
            </w:pPr>
            <w:r w:rsidRPr="000F5CAB">
              <w:rPr>
                <w:rFonts w:ascii="Calibri" w:hAnsi="Calibri" w:cs="Arial"/>
                <w:color w:val="000000"/>
                <w:sz w:val="22"/>
                <w:szCs w:val="22"/>
              </w:rPr>
              <w:lastRenderedPageBreak/>
              <w:t>Oba monitory budou duplicitní, tj. přístroj se bude ovládat stejným způsobem z kteréhokoli monitoru</w:t>
            </w:r>
          </w:p>
        </w:tc>
        <w:tc>
          <w:tcPr>
            <w:tcW w:w="1276" w:type="dxa"/>
            <w:vAlign w:val="center"/>
          </w:tcPr>
          <w:p w14:paraId="668F3071"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1E424FAC"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791FED87" w14:textId="77777777" w:rsidTr="009B67C8">
        <w:trPr>
          <w:trHeight w:val="677"/>
        </w:trPr>
        <w:tc>
          <w:tcPr>
            <w:tcW w:w="4536" w:type="dxa"/>
            <w:vAlign w:val="center"/>
          </w:tcPr>
          <w:p w14:paraId="558D4AA6" w14:textId="77777777" w:rsidR="00731889" w:rsidRPr="000F5CAB" w:rsidRDefault="00731889" w:rsidP="00F16700">
            <w:pPr>
              <w:autoSpaceDE w:val="0"/>
              <w:autoSpaceDN w:val="0"/>
              <w:adjustRightInd w:val="0"/>
              <w:rPr>
                <w:rFonts w:ascii="Calibri" w:hAnsi="Calibri" w:cs="Calibri"/>
                <w:sz w:val="22"/>
                <w:szCs w:val="22"/>
              </w:rPr>
            </w:pPr>
            <w:r w:rsidRPr="000F5CAB">
              <w:rPr>
                <w:rFonts w:ascii="Calibri" w:hAnsi="Calibri" w:cs="Arial"/>
                <w:color w:val="000000"/>
                <w:sz w:val="22"/>
                <w:szCs w:val="22"/>
              </w:rPr>
              <w:t>Oba monitory budou mít velikost úhlopříčky minimálně 27 palců, dotykové s fu</w:t>
            </w:r>
            <w:r w:rsidR="006923D0">
              <w:rPr>
                <w:rFonts w:ascii="Calibri" w:hAnsi="Calibri" w:cs="Arial"/>
                <w:color w:val="000000"/>
                <w:sz w:val="22"/>
                <w:szCs w:val="22"/>
              </w:rPr>
              <w:t>n</w:t>
            </w:r>
            <w:r w:rsidRPr="000F5CAB">
              <w:rPr>
                <w:rFonts w:ascii="Calibri" w:hAnsi="Calibri" w:cs="Arial"/>
                <w:color w:val="000000"/>
                <w:sz w:val="22"/>
                <w:szCs w:val="22"/>
              </w:rPr>
              <w:t xml:space="preserve">kcí </w:t>
            </w:r>
            <w:proofErr w:type="spellStart"/>
            <w:r w:rsidRPr="000F5CAB">
              <w:rPr>
                <w:rFonts w:ascii="Calibri" w:hAnsi="Calibri" w:cs="Arial"/>
                <w:color w:val="000000"/>
                <w:sz w:val="22"/>
                <w:szCs w:val="22"/>
              </w:rPr>
              <w:t>multitouch</w:t>
            </w:r>
            <w:proofErr w:type="spellEnd"/>
          </w:p>
        </w:tc>
        <w:tc>
          <w:tcPr>
            <w:tcW w:w="1276" w:type="dxa"/>
            <w:vAlign w:val="center"/>
          </w:tcPr>
          <w:p w14:paraId="2875B5C5"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46CB1CE2"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13ABE078" w14:textId="77777777" w:rsidTr="009B67C8">
        <w:tc>
          <w:tcPr>
            <w:tcW w:w="4536" w:type="dxa"/>
            <w:vAlign w:val="center"/>
          </w:tcPr>
          <w:p w14:paraId="58E855AB" w14:textId="77777777" w:rsidR="00731889" w:rsidRPr="000F5CAB" w:rsidRDefault="00731889" w:rsidP="00F16700">
            <w:pPr>
              <w:autoSpaceDE w:val="0"/>
              <w:autoSpaceDN w:val="0"/>
              <w:adjustRightInd w:val="0"/>
              <w:rPr>
                <w:rFonts w:ascii="Calibri" w:hAnsi="Calibri" w:cs="Calibri"/>
                <w:sz w:val="22"/>
                <w:szCs w:val="22"/>
              </w:rPr>
            </w:pPr>
            <w:r w:rsidRPr="000F5CAB">
              <w:rPr>
                <w:rFonts w:ascii="Calibri" w:hAnsi="Calibri" w:cs="Arial"/>
                <w:color w:val="000000"/>
                <w:sz w:val="22"/>
                <w:szCs w:val="22"/>
              </w:rPr>
              <w:t>Kamera je schopna snímat polohu pasivních kuliček i aktivních diod</w:t>
            </w:r>
          </w:p>
        </w:tc>
        <w:tc>
          <w:tcPr>
            <w:tcW w:w="1276" w:type="dxa"/>
            <w:vAlign w:val="center"/>
          </w:tcPr>
          <w:p w14:paraId="642B6440"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6FB1D100"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191E2DB4" w14:textId="77777777" w:rsidTr="009B67C8">
        <w:tc>
          <w:tcPr>
            <w:tcW w:w="4536" w:type="dxa"/>
            <w:vAlign w:val="center"/>
          </w:tcPr>
          <w:p w14:paraId="43CF0B9F" w14:textId="77777777" w:rsidR="00731889" w:rsidRPr="000F5CAB" w:rsidRDefault="00731889" w:rsidP="00F16700">
            <w:pPr>
              <w:autoSpaceDE w:val="0"/>
              <w:autoSpaceDN w:val="0"/>
              <w:adjustRightInd w:val="0"/>
              <w:rPr>
                <w:rFonts w:ascii="Calibri" w:hAnsi="Calibri" w:cs="Calibri"/>
                <w:sz w:val="22"/>
                <w:szCs w:val="22"/>
              </w:rPr>
            </w:pPr>
            <w:r w:rsidRPr="000F5CAB">
              <w:rPr>
                <w:rFonts w:ascii="Calibri" w:hAnsi="Calibri" w:cs="Arial"/>
                <w:color w:val="000000"/>
                <w:sz w:val="22"/>
                <w:szCs w:val="22"/>
              </w:rPr>
              <w:t>Rozsah snímací schopnosti kamery je 1 až 3 metry</w:t>
            </w:r>
          </w:p>
        </w:tc>
        <w:tc>
          <w:tcPr>
            <w:tcW w:w="1276" w:type="dxa"/>
            <w:vAlign w:val="center"/>
          </w:tcPr>
          <w:p w14:paraId="78FDBD28"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94EA509"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4462BCCA" w14:textId="77777777" w:rsidTr="009B67C8">
        <w:tc>
          <w:tcPr>
            <w:tcW w:w="4536" w:type="dxa"/>
            <w:vAlign w:val="center"/>
          </w:tcPr>
          <w:p w14:paraId="35CC074A" w14:textId="77777777" w:rsidR="00731889" w:rsidRPr="000F5CAB" w:rsidRDefault="00731889" w:rsidP="00A837CA">
            <w:pPr>
              <w:rPr>
                <w:rFonts w:ascii="Calibri" w:hAnsi="Calibri" w:cs="Calibri"/>
                <w:sz w:val="22"/>
                <w:szCs w:val="22"/>
              </w:rPr>
            </w:pPr>
            <w:r w:rsidRPr="000F5CAB">
              <w:rPr>
                <w:rFonts w:ascii="Calibri" w:hAnsi="Calibri" w:cs="Arial"/>
                <w:color w:val="000000"/>
                <w:sz w:val="22"/>
                <w:szCs w:val="22"/>
              </w:rPr>
              <w:t xml:space="preserve">SW v českém jazyce </w:t>
            </w:r>
          </w:p>
        </w:tc>
        <w:tc>
          <w:tcPr>
            <w:tcW w:w="1276" w:type="dxa"/>
            <w:vAlign w:val="center"/>
          </w:tcPr>
          <w:p w14:paraId="6F4084DC"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1935EA1B" w14:textId="77777777" w:rsidR="00731889" w:rsidRPr="000F5CAB" w:rsidRDefault="00731889" w:rsidP="00F16700">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3A0762C0" w14:textId="77777777" w:rsidTr="009B67C8">
        <w:tc>
          <w:tcPr>
            <w:tcW w:w="9633" w:type="dxa"/>
            <w:gridSpan w:val="3"/>
            <w:vAlign w:val="center"/>
          </w:tcPr>
          <w:p w14:paraId="1AF166F4" w14:textId="77777777" w:rsidR="00731889" w:rsidRPr="000F5CAB" w:rsidRDefault="00731889" w:rsidP="00F16700">
            <w:pPr>
              <w:jc w:val="center"/>
              <w:rPr>
                <w:rFonts w:ascii="Calibri" w:hAnsi="Calibri" w:cs="Calibri"/>
                <w:color w:val="FF0000"/>
                <w:szCs w:val="20"/>
              </w:rPr>
            </w:pPr>
            <w:r w:rsidRPr="000F5CAB">
              <w:rPr>
                <w:rFonts w:ascii="Calibri" w:hAnsi="Calibri" w:cs="Calibri"/>
                <w:b/>
                <w:bCs/>
                <w:sz w:val="24"/>
              </w:rPr>
              <w:t>KRANIÁLNÍ NAVIGACE</w:t>
            </w:r>
          </w:p>
        </w:tc>
      </w:tr>
      <w:tr w:rsidR="00731889" w:rsidRPr="000F5CAB" w14:paraId="54932F1B" w14:textId="77777777" w:rsidTr="009B67C8">
        <w:tc>
          <w:tcPr>
            <w:tcW w:w="4536" w:type="dxa"/>
            <w:vAlign w:val="center"/>
          </w:tcPr>
          <w:p w14:paraId="48643DDC" w14:textId="77777777" w:rsidR="00731889" w:rsidRPr="000F5CAB" w:rsidRDefault="00731889" w:rsidP="0099223B">
            <w:pPr>
              <w:pStyle w:val="Bezmezer"/>
              <w:rPr>
                <w:rFonts w:eastAsia="Times New Roman"/>
                <w:lang w:eastAsia="cs-CZ"/>
              </w:rPr>
            </w:pPr>
            <w:r w:rsidRPr="000F5CAB">
              <w:rPr>
                <w:rFonts w:cs="Arial"/>
                <w:color w:val="000000"/>
              </w:rPr>
              <w:t>SW umožňuje lokalizovat anatomické struktury během kraniálních neurochirurgických zákroků:</w:t>
            </w:r>
          </w:p>
        </w:tc>
        <w:tc>
          <w:tcPr>
            <w:tcW w:w="1276" w:type="dxa"/>
            <w:vAlign w:val="center"/>
          </w:tcPr>
          <w:p w14:paraId="48A60028" w14:textId="77777777" w:rsidR="00731889" w:rsidRPr="000F5CAB" w:rsidRDefault="00731889" w:rsidP="004006C4">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360D334" w14:textId="77777777" w:rsidR="00731889" w:rsidRPr="000F5CAB" w:rsidRDefault="00731889" w:rsidP="004006C4">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68EC0068" w14:textId="77777777" w:rsidTr="009B67C8">
        <w:tc>
          <w:tcPr>
            <w:tcW w:w="4536" w:type="dxa"/>
            <w:vAlign w:val="center"/>
          </w:tcPr>
          <w:p w14:paraId="2D830802" w14:textId="77777777" w:rsidR="00731889" w:rsidRPr="000F5CAB" w:rsidRDefault="00731889" w:rsidP="00FB0179">
            <w:pPr>
              <w:pStyle w:val="Bezmezer"/>
              <w:autoSpaceDE w:val="0"/>
              <w:autoSpaceDN w:val="0"/>
              <w:adjustRightInd w:val="0"/>
              <w:rPr>
                <w:rFonts w:eastAsia="Times New Roman"/>
                <w:lang w:eastAsia="cs-CZ"/>
              </w:rPr>
            </w:pPr>
            <w:r w:rsidRPr="000F5CAB">
              <w:rPr>
                <w:rFonts w:cs="Arial"/>
                <w:color w:val="000000"/>
              </w:rPr>
              <w:t>· resekce tumoru</w:t>
            </w:r>
          </w:p>
        </w:tc>
        <w:tc>
          <w:tcPr>
            <w:tcW w:w="1276" w:type="dxa"/>
            <w:vAlign w:val="center"/>
          </w:tcPr>
          <w:p w14:paraId="16D70F78" w14:textId="77777777" w:rsidR="00731889" w:rsidRPr="000F5CAB" w:rsidRDefault="00731889" w:rsidP="004006C4">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537920CB" w14:textId="77777777" w:rsidR="00731889" w:rsidRPr="000F5CAB" w:rsidRDefault="00731889" w:rsidP="004006C4">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04F74643" w14:textId="77777777" w:rsidTr="009B67C8">
        <w:trPr>
          <w:trHeight w:val="381"/>
        </w:trPr>
        <w:tc>
          <w:tcPr>
            <w:tcW w:w="4536" w:type="dxa"/>
            <w:vAlign w:val="center"/>
          </w:tcPr>
          <w:p w14:paraId="40D88EDE" w14:textId="77777777" w:rsidR="00731889" w:rsidRPr="000F5CAB" w:rsidRDefault="00731889" w:rsidP="002476E6">
            <w:pPr>
              <w:autoSpaceDE w:val="0"/>
              <w:autoSpaceDN w:val="0"/>
              <w:adjustRightInd w:val="0"/>
              <w:rPr>
                <w:rFonts w:ascii="Calibri" w:hAnsi="Calibri" w:cs="Calibri"/>
                <w:sz w:val="22"/>
                <w:szCs w:val="22"/>
              </w:rPr>
            </w:pPr>
            <w:r w:rsidRPr="000F5CAB">
              <w:rPr>
                <w:rFonts w:ascii="Calibri" w:hAnsi="Calibri" w:cs="Arial"/>
                <w:color w:val="000000"/>
                <w:sz w:val="22"/>
                <w:szCs w:val="22"/>
              </w:rPr>
              <w:t>· biopsie</w:t>
            </w:r>
          </w:p>
        </w:tc>
        <w:tc>
          <w:tcPr>
            <w:tcW w:w="1276" w:type="dxa"/>
            <w:vAlign w:val="center"/>
          </w:tcPr>
          <w:p w14:paraId="4EEDA281" w14:textId="77777777" w:rsidR="00731889" w:rsidRPr="000F5CAB" w:rsidRDefault="00731889" w:rsidP="004006C4">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D801020" w14:textId="77777777" w:rsidR="00731889" w:rsidRPr="000F5CAB" w:rsidRDefault="00731889" w:rsidP="004006C4">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012C1363" w14:textId="77777777" w:rsidTr="009B67C8">
        <w:tc>
          <w:tcPr>
            <w:tcW w:w="4536" w:type="dxa"/>
            <w:vAlign w:val="center"/>
          </w:tcPr>
          <w:p w14:paraId="1D4F3961" w14:textId="77777777" w:rsidR="00731889" w:rsidRPr="000F5CAB" w:rsidRDefault="00731889" w:rsidP="003C13F4">
            <w:pPr>
              <w:autoSpaceDE w:val="0"/>
              <w:autoSpaceDN w:val="0"/>
              <w:adjustRightInd w:val="0"/>
              <w:rPr>
                <w:rFonts w:ascii="Calibri" w:hAnsi="Calibri" w:cs="Arial"/>
                <w:color w:val="000000"/>
                <w:sz w:val="22"/>
                <w:szCs w:val="22"/>
                <w:highlight w:val="yellow"/>
              </w:rPr>
            </w:pPr>
            <w:r w:rsidRPr="000F5CAB">
              <w:rPr>
                <w:rFonts w:ascii="Calibri" w:hAnsi="Calibri" w:cs="Arial"/>
                <w:color w:val="000000"/>
                <w:sz w:val="22"/>
                <w:szCs w:val="22"/>
              </w:rPr>
              <w:t>· zavedení ventrikulárního katétru</w:t>
            </w:r>
          </w:p>
        </w:tc>
        <w:tc>
          <w:tcPr>
            <w:tcW w:w="1276" w:type="dxa"/>
            <w:vAlign w:val="center"/>
          </w:tcPr>
          <w:p w14:paraId="03590B32" w14:textId="77777777" w:rsidR="00731889" w:rsidRPr="000F5CAB" w:rsidRDefault="00731889" w:rsidP="003C13F4">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A0F1F2F" w14:textId="77777777" w:rsidR="00731889" w:rsidRPr="000F5CAB" w:rsidRDefault="00731889" w:rsidP="003C13F4">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2542C3C8" w14:textId="77777777" w:rsidTr="009B67C8">
        <w:tc>
          <w:tcPr>
            <w:tcW w:w="4536" w:type="dxa"/>
            <w:vAlign w:val="center"/>
          </w:tcPr>
          <w:p w14:paraId="12F0711E" w14:textId="77777777" w:rsidR="00731889" w:rsidRPr="000F5CAB" w:rsidRDefault="00731889" w:rsidP="00890047">
            <w:pPr>
              <w:autoSpaceDE w:val="0"/>
              <w:autoSpaceDN w:val="0"/>
              <w:adjustRightInd w:val="0"/>
              <w:rPr>
                <w:rFonts w:ascii="Calibri" w:hAnsi="Calibri" w:cs="Calibri"/>
                <w:sz w:val="22"/>
                <w:szCs w:val="22"/>
              </w:rPr>
            </w:pPr>
            <w:r w:rsidRPr="000F5CAB">
              <w:rPr>
                <w:rFonts w:ascii="Calibri" w:hAnsi="Calibri" w:cs="Arial"/>
                <w:color w:val="000000"/>
                <w:sz w:val="22"/>
                <w:szCs w:val="22"/>
              </w:rPr>
              <w:t>Je možný import snímků:</w:t>
            </w:r>
          </w:p>
        </w:tc>
        <w:tc>
          <w:tcPr>
            <w:tcW w:w="1276" w:type="dxa"/>
            <w:vAlign w:val="center"/>
          </w:tcPr>
          <w:p w14:paraId="2D304F90" w14:textId="77777777" w:rsidR="00731889" w:rsidRPr="000F5CAB" w:rsidRDefault="00731889" w:rsidP="00890047">
            <w:pPr>
              <w:jc w:val="center"/>
            </w:pPr>
            <w:r w:rsidRPr="000F5CAB">
              <w:rPr>
                <w:rFonts w:ascii="Calibri" w:hAnsi="Calibri" w:cs="Calibri"/>
                <w:color w:val="FF0000"/>
                <w:szCs w:val="20"/>
              </w:rPr>
              <w:t>(doplní dodavatel)</w:t>
            </w:r>
          </w:p>
        </w:tc>
        <w:tc>
          <w:tcPr>
            <w:tcW w:w="3821" w:type="dxa"/>
            <w:vAlign w:val="center"/>
          </w:tcPr>
          <w:p w14:paraId="3169071D" w14:textId="77777777" w:rsidR="00731889" w:rsidRPr="000F5CAB" w:rsidRDefault="00731889" w:rsidP="00890047">
            <w:pPr>
              <w:jc w:val="center"/>
            </w:pPr>
            <w:r w:rsidRPr="000F5CAB">
              <w:rPr>
                <w:rFonts w:ascii="Calibri" w:hAnsi="Calibri" w:cs="Calibri"/>
                <w:color w:val="FF0000"/>
                <w:szCs w:val="20"/>
              </w:rPr>
              <w:t>(doplní dodavatel)</w:t>
            </w:r>
          </w:p>
        </w:tc>
      </w:tr>
      <w:tr w:rsidR="00731889" w:rsidRPr="000F5CAB" w14:paraId="78BA7815" w14:textId="77777777" w:rsidTr="009B67C8">
        <w:tc>
          <w:tcPr>
            <w:tcW w:w="4536" w:type="dxa"/>
            <w:vAlign w:val="center"/>
          </w:tcPr>
          <w:p w14:paraId="0D5DA27E" w14:textId="77777777" w:rsidR="00731889" w:rsidRPr="000F5CAB" w:rsidRDefault="00731889" w:rsidP="003C13F4">
            <w:pPr>
              <w:autoSpaceDE w:val="0"/>
              <w:autoSpaceDN w:val="0"/>
              <w:adjustRightInd w:val="0"/>
              <w:rPr>
                <w:rFonts w:ascii="Calibri" w:hAnsi="Calibri" w:cs="Arial"/>
                <w:color w:val="000000"/>
                <w:sz w:val="22"/>
                <w:szCs w:val="22"/>
                <w:highlight w:val="yellow"/>
              </w:rPr>
            </w:pPr>
            <w:r w:rsidRPr="000F5CAB">
              <w:rPr>
                <w:rFonts w:ascii="Calibri" w:hAnsi="Calibri" w:cs="Arial"/>
                <w:color w:val="000000"/>
                <w:sz w:val="22"/>
                <w:szCs w:val="22"/>
              </w:rPr>
              <w:t>· ve formátech DICOM a NIFTY</w:t>
            </w:r>
          </w:p>
        </w:tc>
        <w:tc>
          <w:tcPr>
            <w:tcW w:w="1276" w:type="dxa"/>
            <w:vAlign w:val="center"/>
          </w:tcPr>
          <w:p w14:paraId="5C2F7AE6" w14:textId="77777777" w:rsidR="00731889" w:rsidRPr="000F5CAB" w:rsidRDefault="00731889" w:rsidP="003C13F4">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48AB7D0" w14:textId="77777777" w:rsidR="00731889" w:rsidRPr="000F5CAB" w:rsidRDefault="00731889" w:rsidP="003C13F4">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31299BB9" w14:textId="77777777" w:rsidTr="009B67C8">
        <w:tc>
          <w:tcPr>
            <w:tcW w:w="4536" w:type="dxa"/>
            <w:vAlign w:val="center"/>
          </w:tcPr>
          <w:p w14:paraId="249DAF72" w14:textId="77777777" w:rsidR="00731889" w:rsidRPr="000F5CAB" w:rsidRDefault="00731889" w:rsidP="00890047">
            <w:pPr>
              <w:autoSpaceDE w:val="0"/>
              <w:autoSpaceDN w:val="0"/>
              <w:adjustRightInd w:val="0"/>
              <w:rPr>
                <w:rFonts w:ascii="Calibri" w:hAnsi="Calibri" w:cs="Calibri"/>
                <w:sz w:val="22"/>
                <w:szCs w:val="22"/>
              </w:rPr>
            </w:pPr>
            <w:r w:rsidRPr="000F5CAB">
              <w:rPr>
                <w:rFonts w:ascii="Calibri" w:hAnsi="Calibri" w:cs="Arial"/>
                <w:color w:val="000000"/>
                <w:sz w:val="22"/>
                <w:szCs w:val="22"/>
              </w:rPr>
              <w:t>· modality CT, MRI, CTA, MRA, FMRI</w:t>
            </w:r>
          </w:p>
        </w:tc>
        <w:tc>
          <w:tcPr>
            <w:tcW w:w="1276" w:type="dxa"/>
            <w:vAlign w:val="center"/>
          </w:tcPr>
          <w:p w14:paraId="50607EF5" w14:textId="77777777" w:rsidR="00731889" w:rsidRPr="000F5CAB" w:rsidRDefault="00731889" w:rsidP="00890047">
            <w:pPr>
              <w:jc w:val="center"/>
            </w:pPr>
            <w:r w:rsidRPr="000F5CAB">
              <w:rPr>
                <w:rFonts w:ascii="Calibri" w:hAnsi="Calibri" w:cs="Calibri"/>
                <w:color w:val="FF0000"/>
                <w:szCs w:val="20"/>
              </w:rPr>
              <w:t>(doplní dodavatel)</w:t>
            </w:r>
          </w:p>
        </w:tc>
        <w:tc>
          <w:tcPr>
            <w:tcW w:w="3821" w:type="dxa"/>
            <w:vAlign w:val="center"/>
          </w:tcPr>
          <w:p w14:paraId="20F34EFA" w14:textId="77777777" w:rsidR="00731889" w:rsidRPr="000F5CAB" w:rsidRDefault="00731889" w:rsidP="00890047">
            <w:pPr>
              <w:jc w:val="center"/>
            </w:pPr>
            <w:r w:rsidRPr="000F5CAB">
              <w:rPr>
                <w:rFonts w:ascii="Calibri" w:hAnsi="Calibri" w:cs="Calibri"/>
                <w:color w:val="FF0000"/>
                <w:szCs w:val="20"/>
              </w:rPr>
              <w:t>(doplní dodavatel)</w:t>
            </w:r>
          </w:p>
        </w:tc>
      </w:tr>
      <w:tr w:rsidR="00731889" w:rsidRPr="000F5CAB" w14:paraId="3F4889F3" w14:textId="77777777" w:rsidTr="009B67C8">
        <w:tc>
          <w:tcPr>
            <w:tcW w:w="4536" w:type="dxa"/>
            <w:vAlign w:val="center"/>
          </w:tcPr>
          <w:p w14:paraId="2447C5F3" w14:textId="77777777" w:rsidR="00731889" w:rsidRPr="00731889" w:rsidRDefault="00731889" w:rsidP="009A2616">
            <w:pPr>
              <w:pStyle w:val="Nadpis6"/>
              <w:suppressAutoHyphens w:val="0"/>
              <w:autoSpaceDE w:val="0"/>
              <w:autoSpaceDN w:val="0"/>
              <w:adjustRightInd w:val="0"/>
              <w:outlineLvl w:val="5"/>
              <w:rPr>
                <w:rFonts w:eastAsia="Times New Roman"/>
                <w:b w:val="0"/>
                <w:bCs/>
                <w:lang w:eastAsia="cs-CZ"/>
              </w:rPr>
            </w:pPr>
            <w:r w:rsidRPr="00731889">
              <w:rPr>
                <w:b w:val="0"/>
                <w:bCs/>
              </w:rPr>
              <w:t>· z média - CD, DVD, USB</w:t>
            </w:r>
          </w:p>
        </w:tc>
        <w:tc>
          <w:tcPr>
            <w:tcW w:w="1276" w:type="dxa"/>
            <w:vAlign w:val="center"/>
          </w:tcPr>
          <w:p w14:paraId="7081C887" w14:textId="77777777" w:rsidR="00731889" w:rsidRPr="000F5CAB" w:rsidRDefault="00731889" w:rsidP="00890047">
            <w:pPr>
              <w:jc w:val="center"/>
            </w:pPr>
            <w:r w:rsidRPr="000F5CAB">
              <w:rPr>
                <w:rFonts w:ascii="Calibri" w:hAnsi="Calibri" w:cs="Calibri"/>
                <w:color w:val="FF0000"/>
                <w:szCs w:val="20"/>
              </w:rPr>
              <w:t>(doplní dodavatel)</w:t>
            </w:r>
          </w:p>
        </w:tc>
        <w:tc>
          <w:tcPr>
            <w:tcW w:w="3821" w:type="dxa"/>
            <w:vAlign w:val="center"/>
          </w:tcPr>
          <w:p w14:paraId="3DF6C74C" w14:textId="77777777" w:rsidR="00731889" w:rsidRPr="000F5CAB" w:rsidRDefault="00731889" w:rsidP="00890047">
            <w:pPr>
              <w:jc w:val="center"/>
            </w:pPr>
            <w:r w:rsidRPr="000F5CAB">
              <w:rPr>
                <w:rFonts w:ascii="Calibri" w:hAnsi="Calibri" w:cs="Calibri"/>
                <w:color w:val="FF0000"/>
                <w:szCs w:val="20"/>
              </w:rPr>
              <w:t>(doplní dodavatel)</w:t>
            </w:r>
          </w:p>
        </w:tc>
      </w:tr>
      <w:tr w:rsidR="00731889" w:rsidRPr="000F5CAB" w14:paraId="0DE2CCF8" w14:textId="77777777" w:rsidTr="009B67C8">
        <w:tc>
          <w:tcPr>
            <w:tcW w:w="4536" w:type="dxa"/>
            <w:vAlign w:val="center"/>
          </w:tcPr>
          <w:p w14:paraId="5CE0F2DC" w14:textId="77777777" w:rsidR="00731889" w:rsidRPr="000F5CAB" w:rsidRDefault="00731889" w:rsidP="00890047">
            <w:pPr>
              <w:autoSpaceDE w:val="0"/>
              <w:autoSpaceDN w:val="0"/>
              <w:adjustRightInd w:val="0"/>
              <w:rPr>
                <w:rFonts w:ascii="Calibri" w:hAnsi="Calibri" w:cs="Calibri"/>
                <w:sz w:val="22"/>
                <w:szCs w:val="22"/>
              </w:rPr>
            </w:pPr>
            <w:r w:rsidRPr="000F5CAB">
              <w:rPr>
                <w:rFonts w:ascii="Calibri" w:hAnsi="Calibri" w:cs="Arial"/>
                <w:color w:val="000000"/>
                <w:sz w:val="22"/>
                <w:szCs w:val="22"/>
              </w:rPr>
              <w:t>Z nemocniční sítě připojením LAN kabelu a bezdrátově pomocí WIFI přijímače integrovaného v přístroji:</w:t>
            </w:r>
          </w:p>
        </w:tc>
        <w:tc>
          <w:tcPr>
            <w:tcW w:w="1276" w:type="dxa"/>
            <w:vAlign w:val="center"/>
          </w:tcPr>
          <w:p w14:paraId="3CD1DBFB" w14:textId="77777777" w:rsidR="00731889" w:rsidRPr="000F5CAB" w:rsidRDefault="00731889" w:rsidP="00890047">
            <w:pPr>
              <w:jc w:val="center"/>
            </w:pPr>
            <w:r w:rsidRPr="000F5CAB">
              <w:rPr>
                <w:rFonts w:ascii="Calibri" w:hAnsi="Calibri" w:cs="Calibri"/>
                <w:color w:val="FF0000"/>
                <w:szCs w:val="20"/>
              </w:rPr>
              <w:t>(doplní dodavatel)</w:t>
            </w:r>
          </w:p>
        </w:tc>
        <w:tc>
          <w:tcPr>
            <w:tcW w:w="3821" w:type="dxa"/>
            <w:vAlign w:val="center"/>
          </w:tcPr>
          <w:p w14:paraId="59F101E6" w14:textId="77777777" w:rsidR="00731889" w:rsidRPr="000F5CAB" w:rsidRDefault="00731889" w:rsidP="00890047">
            <w:pPr>
              <w:jc w:val="center"/>
            </w:pPr>
            <w:r w:rsidRPr="000F5CAB">
              <w:rPr>
                <w:rFonts w:ascii="Calibri" w:hAnsi="Calibri" w:cs="Calibri"/>
                <w:color w:val="FF0000"/>
                <w:szCs w:val="20"/>
              </w:rPr>
              <w:t>(doplní dodavatel)</w:t>
            </w:r>
          </w:p>
        </w:tc>
      </w:tr>
      <w:tr w:rsidR="00731889" w:rsidRPr="000F5CAB" w14:paraId="320690B5" w14:textId="77777777" w:rsidTr="009B67C8">
        <w:tc>
          <w:tcPr>
            <w:tcW w:w="4536" w:type="dxa"/>
            <w:vAlign w:val="center"/>
          </w:tcPr>
          <w:p w14:paraId="50DDF599" w14:textId="77777777" w:rsidR="00731889" w:rsidRPr="000F5CAB" w:rsidRDefault="00731889" w:rsidP="00094F6C">
            <w:pPr>
              <w:autoSpaceDE w:val="0"/>
              <w:autoSpaceDN w:val="0"/>
              <w:adjustRightInd w:val="0"/>
              <w:rPr>
                <w:rFonts w:ascii="Calibri" w:hAnsi="Calibri" w:cs="Calibri"/>
                <w:sz w:val="22"/>
                <w:szCs w:val="22"/>
              </w:rPr>
            </w:pPr>
            <w:r w:rsidRPr="000F5CAB">
              <w:rPr>
                <w:rFonts w:ascii="Calibri" w:hAnsi="Calibri" w:cs="Arial"/>
                <w:color w:val="000000"/>
                <w:sz w:val="22"/>
                <w:szCs w:val="22"/>
              </w:rPr>
              <w:t>·   posláním dat z jiného počítače v síti</w:t>
            </w:r>
          </w:p>
        </w:tc>
        <w:tc>
          <w:tcPr>
            <w:tcW w:w="1276" w:type="dxa"/>
            <w:vAlign w:val="center"/>
          </w:tcPr>
          <w:p w14:paraId="6E23CE90"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6EB85E4D"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203737BD" w14:textId="77777777" w:rsidTr="009B67C8">
        <w:tc>
          <w:tcPr>
            <w:tcW w:w="4536" w:type="dxa"/>
            <w:vAlign w:val="center"/>
          </w:tcPr>
          <w:p w14:paraId="40EA3669" w14:textId="77777777" w:rsidR="00731889" w:rsidRPr="000F5CAB" w:rsidRDefault="00731889" w:rsidP="00094F6C">
            <w:pPr>
              <w:autoSpaceDE w:val="0"/>
              <w:autoSpaceDN w:val="0"/>
              <w:adjustRightInd w:val="0"/>
              <w:rPr>
                <w:rFonts w:ascii="Calibri" w:hAnsi="Calibri" w:cs="Calibri"/>
                <w:sz w:val="22"/>
                <w:szCs w:val="22"/>
              </w:rPr>
            </w:pPr>
            <w:r w:rsidRPr="000F5CAB">
              <w:rPr>
                <w:rFonts w:ascii="Calibri" w:hAnsi="Calibri" w:cs="Arial"/>
                <w:color w:val="000000"/>
                <w:sz w:val="22"/>
                <w:szCs w:val="22"/>
              </w:rPr>
              <w:t>·  přímým přístupem do nemocničního PACS, otevřením seznamu pacientů v navigačním   systému, vyhledáním a stažením příslušných snímků</w:t>
            </w:r>
          </w:p>
        </w:tc>
        <w:tc>
          <w:tcPr>
            <w:tcW w:w="1276" w:type="dxa"/>
            <w:vAlign w:val="center"/>
          </w:tcPr>
          <w:p w14:paraId="74363EFF" w14:textId="77777777" w:rsidR="00731889" w:rsidRPr="000F5CAB" w:rsidRDefault="00731889" w:rsidP="00094F6C">
            <w:pPr>
              <w:jc w:val="center"/>
            </w:pPr>
            <w:r w:rsidRPr="000F5CAB">
              <w:rPr>
                <w:rFonts w:ascii="Calibri" w:hAnsi="Calibri" w:cs="Calibri"/>
                <w:color w:val="FF0000"/>
                <w:szCs w:val="20"/>
              </w:rPr>
              <w:t>(doplní dodavatel)</w:t>
            </w:r>
          </w:p>
        </w:tc>
        <w:tc>
          <w:tcPr>
            <w:tcW w:w="3821" w:type="dxa"/>
            <w:vAlign w:val="center"/>
          </w:tcPr>
          <w:p w14:paraId="601BA935" w14:textId="77777777" w:rsidR="00731889" w:rsidRPr="000F5CAB" w:rsidRDefault="00731889" w:rsidP="00094F6C">
            <w:pPr>
              <w:jc w:val="center"/>
            </w:pPr>
            <w:r w:rsidRPr="000F5CAB">
              <w:rPr>
                <w:rFonts w:ascii="Calibri" w:hAnsi="Calibri" w:cs="Calibri"/>
                <w:color w:val="FF0000"/>
                <w:szCs w:val="20"/>
              </w:rPr>
              <w:t>(doplní dodavatel)</w:t>
            </w:r>
          </w:p>
        </w:tc>
      </w:tr>
      <w:tr w:rsidR="00731889" w:rsidRPr="000F5CAB" w14:paraId="14D2156F" w14:textId="77777777" w:rsidTr="009B67C8">
        <w:tc>
          <w:tcPr>
            <w:tcW w:w="4536" w:type="dxa"/>
            <w:vAlign w:val="center"/>
          </w:tcPr>
          <w:p w14:paraId="01620D34" w14:textId="77777777" w:rsidR="00731889" w:rsidRPr="001C7553" w:rsidRDefault="00731889" w:rsidP="00094F6C">
            <w:pPr>
              <w:autoSpaceDE w:val="0"/>
              <w:autoSpaceDN w:val="0"/>
              <w:adjustRightInd w:val="0"/>
              <w:rPr>
                <w:rFonts w:ascii="Calibri" w:hAnsi="Calibri"/>
                <w:b/>
                <w:bCs/>
                <w:sz w:val="22"/>
                <w:szCs w:val="22"/>
              </w:rPr>
            </w:pPr>
            <w:r w:rsidRPr="001C7553">
              <w:rPr>
                <w:rFonts w:ascii="Calibri" w:hAnsi="Calibri" w:cs="Arial"/>
                <w:b/>
                <w:bCs/>
                <w:color w:val="000000"/>
                <w:sz w:val="22"/>
                <w:szCs w:val="22"/>
              </w:rPr>
              <w:t>Ovládání dotykovými obrazovkami obou monitorů přístroje:</w:t>
            </w:r>
          </w:p>
        </w:tc>
        <w:tc>
          <w:tcPr>
            <w:tcW w:w="1276" w:type="dxa"/>
            <w:vAlign w:val="center"/>
          </w:tcPr>
          <w:p w14:paraId="29A13891" w14:textId="77777777" w:rsidR="00731889" w:rsidRPr="000F5CAB" w:rsidRDefault="00731889" w:rsidP="00094F6C">
            <w:pPr>
              <w:jc w:val="center"/>
            </w:pPr>
          </w:p>
        </w:tc>
        <w:tc>
          <w:tcPr>
            <w:tcW w:w="3821" w:type="dxa"/>
            <w:vAlign w:val="center"/>
          </w:tcPr>
          <w:p w14:paraId="2903E0C1" w14:textId="77777777" w:rsidR="00731889" w:rsidRPr="000F5CAB" w:rsidRDefault="00731889" w:rsidP="00094F6C">
            <w:pPr>
              <w:jc w:val="center"/>
            </w:pPr>
          </w:p>
        </w:tc>
      </w:tr>
      <w:tr w:rsidR="00731889" w:rsidRPr="000F5CAB" w14:paraId="10226620" w14:textId="77777777" w:rsidTr="009B67C8">
        <w:tc>
          <w:tcPr>
            <w:tcW w:w="4536" w:type="dxa"/>
            <w:vAlign w:val="center"/>
          </w:tcPr>
          <w:p w14:paraId="5A8CFFD4" w14:textId="77777777" w:rsidR="00731889" w:rsidRPr="000F5CAB" w:rsidRDefault="00731889" w:rsidP="00094F6C">
            <w:pPr>
              <w:autoSpaceDE w:val="0"/>
              <w:autoSpaceDN w:val="0"/>
              <w:adjustRightInd w:val="0"/>
              <w:rPr>
                <w:rFonts w:ascii="Calibri" w:hAnsi="Calibri"/>
                <w:sz w:val="22"/>
                <w:szCs w:val="22"/>
              </w:rPr>
            </w:pPr>
            <w:r w:rsidRPr="000F5CAB">
              <w:rPr>
                <w:rFonts w:ascii="Calibri" w:hAnsi="Calibri" w:cs="Arial"/>
                <w:color w:val="000000"/>
                <w:sz w:val="22"/>
                <w:szCs w:val="22"/>
              </w:rPr>
              <w:t>·        klepnutí pro umístění kurzoru</w:t>
            </w:r>
          </w:p>
        </w:tc>
        <w:tc>
          <w:tcPr>
            <w:tcW w:w="1276" w:type="dxa"/>
            <w:vAlign w:val="center"/>
          </w:tcPr>
          <w:p w14:paraId="6E3F488F" w14:textId="77777777" w:rsidR="00731889" w:rsidRPr="000F5CAB" w:rsidRDefault="00731889" w:rsidP="00094F6C">
            <w:pPr>
              <w:jc w:val="center"/>
            </w:pPr>
            <w:r w:rsidRPr="000F5CAB">
              <w:rPr>
                <w:rFonts w:ascii="Calibri" w:hAnsi="Calibri" w:cs="Calibri"/>
                <w:color w:val="FF0000"/>
                <w:szCs w:val="20"/>
              </w:rPr>
              <w:t>(doplní dodavatel)</w:t>
            </w:r>
          </w:p>
        </w:tc>
        <w:tc>
          <w:tcPr>
            <w:tcW w:w="3821" w:type="dxa"/>
            <w:vAlign w:val="center"/>
          </w:tcPr>
          <w:p w14:paraId="0CCF84B2" w14:textId="77777777" w:rsidR="00731889" w:rsidRPr="000F5CAB" w:rsidRDefault="00731889" w:rsidP="00094F6C">
            <w:pPr>
              <w:jc w:val="center"/>
            </w:pPr>
            <w:r w:rsidRPr="000F5CAB">
              <w:rPr>
                <w:rFonts w:ascii="Calibri" w:hAnsi="Calibri" w:cs="Calibri"/>
                <w:color w:val="FF0000"/>
                <w:szCs w:val="20"/>
              </w:rPr>
              <w:t>(doplní dodavatel)</w:t>
            </w:r>
          </w:p>
        </w:tc>
      </w:tr>
      <w:tr w:rsidR="00731889" w:rsidRPr="000F5CAB" w14:paraId="497F64A6" w14:textId="77777777" w:rsidTr="009B67C8">
        <w:tc>
          <w:tcPr>
            <w:tcW w:w="4536" w:type="dxa"/>
            <w:vAlign w:val="center"/>
          </w:tcPr>
          <w:p w14:paraId="12B49BB7" w14:textId="77777777" w:rsidR="00731889" w:rsidRPr="000F5CAB" w:rsidRDefault="00731889" w:rsidP="009A2616">
            <w:pPr>
              <w:autoSpaceDE w:val="0"/>
              <w:autoSpaceDN w:val="0"/>
              <w:adjustRightInd w:val="0"/>
              <w:rPr>
                <w:rFonts w:ascii="Calibri" w:hAnsi="Calibri"/>
                <w:sz w:val="22"/>
                <w:szCs w:val="22"/>
              </w:rPr>
            </w:pPr>
            <w:r w:rsidRPr="000F5CAB">
              <w:rPr>
                <w:rFonts w:ascii="Calibri" w:hAnsi="Calibri" w:cs="Arial"/>
                <w:color w:val="000000"/>
                <w:sz w:val="22"/>
                <w:szCs w:val="22"/>
              </w:rPr>
              <w:t>·        dvojité klepnutí pro potvrzení volby</w:t>
            </w:r>
          </w:p>
        </w:tc>
        <w:tc>
          <w:tcPr>
            <w:tcW w:w="1276" w:type="dxa"/>
            <w:vAlign w:val="center"/>
          </w:tcPr>
          <w:p w14:paraId="35C676E6"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19CC30F8"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7E3B7E8A" w14:textId="77777777" w:rsidTr="009B67C8">
        <w:tc>
          <w:tcPr>
            <w:tcW w:w="4536" w:type="dxa"/>
            <w:vAlign w:val="center"/>
          </w:tcPr>
          <w:p w14:paraId="374503E1" w14:textId="77777777" w:rsidR="00731889" w:rsidRPr="000F5CAB" w:rsidRDefault="00731889" w:rsidP="00B07A78">
            <w:pPr>
              <w:tabs>
                <w:tab w:val="left" w:pos="827"/>
              </w:tabs>
              <w:autoSpaceDE w:val="0"/>
              <w:autoSpaceDN w:val="0"/>
              <w:adjustRightInd w:val="0"/>
              <w:rPr>
                <w:rFonts w:ascii="Calibri" w:hAnsi="Calibri"/>
                <w:sz w:val="22"/>
                <w:szCs w:val="22"/>
              </w:rPr>
            </w:pPr>
            <w:r w:rsidRPr="000F5CAB">
              <w:rPr>
                <w:rFonts w:ascii="Calibri" w:hAnsi="Calibri" w:cs="Arial"/>
                <w:color w:val="000000"/>
                <w:sz w:val="22"/>
                <w:szCs w:val="22"/>
              </w:rPr>
              <w:t>·        potažení pro pohyb obrazu</w:t>
            </w:r>
          </w:p>
        </w:tc>
        <w:tc>
          <w:tcPr>
            <w:tcW w:w="1276" w:type="dxa"/>
            <w:vAlign w:val="center"/>
          </w:tcPr>
          <w:p w14:paraId="6DB2A4D4"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96A4DE7"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77A6F112" w14:textId="77777777" w:rsidTr="009B67C8">
        <w:tc>
          <w:tcPr>
            <w:tcW w:w="4536" w:type="dxa"/>
            <w:vAlign w:val="center"/>
          </w:tcPr>
          <w:p w14:paraId="4B727C6D" w14:textId="77777777" w:rsidR="00731889" w:rsidRPr="000F5CAB" w:rsidRDefault="00731889" w:rsidP="00B07A78">
            <w:pPr>
              <w:tabs>
                <w:tab w:val="left" w:pos="827"/>
              </w:tabs>
              <w:autoSpaceDE w:val="0"/>
              <w:autoSpaceDN w:val="0"/>
              <w:adjustRightInd w:val="0"/>
              <w:rPr>
                <w:rFonts w:ascii="Calibri" w:hAnsi="Calibri"/>
                <w:sz w:val="22"/>
                <w:szCs w:val="22"/>
              </w:rPr>
            </w:pPr>
            <w:r w:rsidRPr="000F5CAB">
              <w:rPr>
                <w:rFonts w:ascii="Calibri" w:hAnsi="Calibri" w:cs="Arial"/>
                <w:color w:val="000000"/>
                <w:sz w:val="22"/>
                <w:szCs w:val="22"/>
              </w:rPr>
              <w:lastRenderedPageBreak/>
              <w:t>·        zvětšení a zmenšení obrazu roztažením a stažením dvou prstů</w:t>
            </w:r>
          </w:p>
        </w:tc>
        <w:tc>
          <w:tcPr>
            <w:tcW w:w="1276" w:type="dxa"/>
            <w:vAlign w:val="center"/>
          </w:tcPr>
          <w:p w14:paraId="021C4B07"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1276EE76"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55B68E73" w14:textId="77777777" w:rsidTr="009B67C8">
        <w:tc>
          <w:tcPr>
            <w:tcW w:w="4536" w:type="dxa"/>
            <w:vAlign w:val="center"/>
          </w:tcPr>
          <w:p w14:paraId="5A7B25F7" w14:textId="77777777" w:rsidR="00731889" w:rsidRPr="000F5CAB" w:rsidRDefault="00731889" w:rsidP="009A2616">
            <w:pPr>
              <w:tabs>
                <w:tab w:val="left" w:pos="827"/>
              </w:tabs>
              <w:autoSpaceDE w:val="0"/>
              <w:autoSpaceDN w:val="0"/>
              <w:adjustRightInd w:val="0"/>
              <w:rPr>
                <w:rFonts w:ascii="Calibri" w:hAnsi="Calibri"/>
                <w:sz w:val="22"/>
                <w:szCs w:val="22"/>
              </w:rPr>
            </w:pPr>
            <w:r w:rsidRPr="000F5CAB">
              <w:rPr>
                <w:rFonts w:ascii="Calibri" w:hAnsi="Calibri" w:cs="Arial"/>
                <w:color w:val="000000"/>
                <w:sz w:val="22"/>
                <w:szCs w:val="22"/>
              </w:rPr>
              <w:t>·        otočení obrazu rotačním pohybem dvou prstů</w:t>
            </w:r>
          </w:p>
        </w:tc>
        <w:tc>
          <w:tcPr>
            <w:tcW w:w="1276" w:type="dxa"/>
            <w:vAlign w:val="center"/>
          </w:tcPr>
          <w:p w14:paraId="416C5A42"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4CF7488"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3D08BCE0" w14:textId="77777777" w:rsidTr="009B67C8">
        <w:tc>
          <w:tcPr>
            <w:tcW w:w="4536" w:type="dxa"/>
            <w:vAlign w:val="center"/>
          </w:tcPr>
          <w:p w14:paraId="5783B428" w14:textId="77777777" w:rsidR="00731889" w:rsidRPr="000F5CAB" w:rsidRDefault="00731889" w:rsidP="009A2616">
            <w:pPr>
              <w:tabs>
                <w:tab w:val="left" w:pos="454"/>
              </w:tabs>
              <w:autoSpaceDE w:val="0"/>
              <w:autoSpaceDN w:val="0"/>
              <w:adjustRightInd w:val="0"/>
              <w:rPr>
                <w:rFonts w:ascii="Calibri" w:hAnsi="Calibri" w:cs="Calibri"/>
                <w:sz w:val="22"/>
                <w:szCs w:val="22"/>
              </w:rPr>
            </w:pPr>
            <w:r w:rsidRPr="000F5CAB">
              <w:rPr>
                <w:rFonts w:ascii="Calibri" w:hAnsi="Calibri" w:cs="Arial"/>
                <w:color w:val="000000"/>
                <w:sz w:val="22"/>
                <w:szCs w:val="22"/>
              </w:rPr>
              <w:t>Ovládání myší umístěnou na kterémkoli vozíku</w:t>
            </w:r>
          </w:p>
        </w:tc>
        <w:tc>
          <w:tcPr>
            <w:tcW w:w="1276" w:type="dxa"/>
            <w:vAlign w:val="center"/>
          </w:tcPr>
          <w:p w14:paraId="72A34F53"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E271976" w14:textId="77777777" w:rsidR="00731889" w:rsidRPr="000F5CAB" w:rsidRDefault="00731889" w:rsidP="00094F6C">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3D9B2C2C" w14:textId="77777777" w:rsidTr="009B67C8">
        <w:tc>
          <w:tcPr>
            <w:tcW w:w="4536" w:type="dxa"/>
            <w:vAlign w:val="center"/>
          </w:tcPr>
          <w:p w14:paraId="1342C4B4" w14:textId="77777777" w:rsidR="00731889" w:rsidRPr="000F5CAB" w:rsidRDefault="00731889" w:rsidP="009A2616">
            <w:pPr>
              <w:tabs>
                <w:tab w:val="left" w:pos="827"/>
              </w:tabs>
              <w:autoSpaceDE w:val="0"/>
              <w:autoSpaceDN w:val="0"/>
              <w:adjustRightInd w:val="0"/>
              <w:rPr>
                <w:rFonts w:ascii="Calibri" w:hAnsi="Calibri" w:cs="Calibri"/>
                <w:sz w:val="22"/>
                <w:szCs w:val="22"/>
              </w:rPr>
            </w:pPr>
            <w:r w:rsidRPr="000F5CAB">
              <w:rPr>
                <w:rFonts w:ascii="Calibri" w:hAnsi="Calibri" w:cs="Arial"/>
                <w:color w:val="000000"/>
                <w:sz w:val="22"/>
                <w:szCs w:val="22"/>
              </w:rPr>
              <w:t>Ovládání nožním pedálem:</w:t>
            </w:r>
          </w:p>
        </w:tc>
        <w:tc>
          <w:tcPr>
            <w:tcW w:w="1276" w:type="dxa"/>
            <w:vAlign w:val="center"/>
          </w:tcPr>
          <w:p w14:paraId="0380F361" w14:textId="77777777" w:rsidR="00731889" w:rsidRPr="000F5CAB" w:rsidRDefault="00731889" w:rsidP="00094F6C">
            <w:pPr>
              <w:jc w:val="center"/>
              <w:rPr>
                <w:rFonts w:ascii="Calibri" w:hAnsi="Calibri" w:cs="Calibri"/>
                <w:color w:val="FF0000"/>
                <w:szCs w:val="20"/>
              </w:rPr>
            </w:pPr>
          </w:p>
        </w:tc>
        <w:tc>
          <w:tcPr>
            <w:tcW w:w="3821" w:type="dxa"/>
            <w:vAlign w:val="center"/>
          </w:tcPr>
          <w:p w14:paraId="05057661" w14:textId="77777777" w:rsidR="00731889" w:rsidRPr="000F5CAB" w:rsidRDefault="00731889" w:rsidP="00094F6C">
            <w:pPr>
              <w:jc w:val="center"/>
              <w:rPr>
                <w:rFonts w:ascii="Calibri" w:hAnsi="Calibri" w:cs="Calibri"/>
                <w:color w:val="FF0000"/>
                <w:szCs w:val="20"/>
              </w:rPr>
            </w:pPr>
          </w:p>
        </w:tc>
      </w:tr>
      <w:tr w:rsidR="00731889" w:rsidRPr="000F5CAB" w14:paraId="3678C414" w14:textId="77777777" w:rsidTr="009B67C8">
        <w:tc>
          <w:tcPr>
            <w:tcW w:w="4536" w:type="dxa"/>
            <w:vAlign w:val="center"/>
          </w:tcPr>
          <w:p w14:paraId="04FA7206" w14:textId="77777777" w:rsidR="00731889" w:rsidRPr="000F5CAB" w:rsidRDefault="00731889" w:rsidP="00731889">
            <w:pPr>
              <w:tabs>
                <w:tab w:val="left" w:pos="454"/>
              </w:tabs>
              <w:autoSpaceDE w:val="0"/>
              <w:autoSpaceDN w:val="0"/>
              <w:adjustRightInd w:val="0"/>
              <w:rPr>
                <w:rFonts w:ascii="Calibri" w:hAnsi="Calibri" w:cs="Arial"/>
                <w:color w:val="000000"/>
                <w:sz w:val="22"/>
                <w:szCs w:val="22"/>
              </w:rPr>
            </w:pPr>
            <w:r w:rsidRPr="000F5CAB">
              <w:rPr>
                <w:rFonts w:ascii="Calibri" w:hAnsi="Calibri" w:cs="Arial"/>
                <w:color w:val="000000"/>
                <w:sz w:val="22"/>
                <w:szCs w:val="22"/>
              </w:rPr>
              <w:t>·        zmrazení/uvolnění obrazu sešlápnutím pedálu</w:t>
            </w:r>
          </w:p>
        </w:tc>
        <w:tc>
          <w:tcPr>
            <w:tcW w:w="1276" w:type="dxa"/>
            <w:vAlign w:val="center"/>
          </w:tcPr>
          <w:p w14:paraId="16F50216"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505DB86B"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2A4D207C" w14:textId="77777777" w:rsidTr="009B67C8">
        <w:tc>
          <w:tcPr>
            <w:tcW w:w="4536" w:type="dxa"/>
            <w:vAlign w:val="center"/>
          </w:tcPr>
          <w:p w14:paraId="5206F99F" w14:textId="77777777" w:rsidR="00731889" w:rsidRPr="000F5CAB" w:rsidRDefault="00731889" w:rsidP="00731889">
            <w:pPr>
              <w:tabs>
                <w:tab w:val="left" w:pos="454"/>
              </w:tabs>
              <w:autoSpaceDE w:val="0"/>
              <w:autoSpaceDN w:val="0"/>
              <w:adjustRightInd w:val="0"/>
              <w:rPr>
                <w:rFonts w:ascii="Calibri" w:hAnsi="Calibri" w:cs="Calibri"/>
                <w:sz w:val="22"/>
                <w:szCs w:val="22"/>
              </w:rPr>
            </w:pPr>
            <w:r w:rsidRPr="000F5CAB">
              <w:rPr>
                <w:rFonts w:ascii="Calibri" w:hAnsi="Calibri" w:cs="Arial"/>
                <w:color w:val="000000"/>
                <w:sz w:val="22"/>
                <w:szCs w:val="22"/>
              </w:rPr>
              <w:t>·        spuštění navigace při nekontinuálním navigování</w:t>
            </w:r>
          </w:p>
        </w:tc>
        <w:tc>
          <w:tcPr>
            <w:tcW w:w="1276" w:type="dxa"/>
            <w:vAlign w:val="center"/>
          </w:tcPr>
          <w:p w14:paraId="70A3381A"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40AC3A80"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6CC7ACDA" w14:textId="77777777" w:rsidTr="009B67C8">
        <w:tc>
          <w:tcPr>
            <w:tcW w:w="4536" w:type="dxa"/>
            <w:vAlign w:val="center"/>
          </w:tcPr>
          <w:p w14:paraId="6BE402AC" w14:textId="77777777" w:rsidR="00731889" w:rsidRPr="001C7553" w:rsidRDefault="00731889" w:rsidP="00731889">
            <w:pPr>
              <w:tabs>
                <w:tab w:val="left" w:pos="454"/>
              </w:tabs>
              <w:autoSpaceDE w:val="0"/>
              <w:autoSpaceDN w:val="0"/>
              <w:adjustRightInd w:val="0"/>
              <w:rPr>
                <w:rFonts w:ascii="Calibri" w:hAnsi="Calibri" w:cs="Calibri"/>
                <w:b/>
                <w:bCs/>
                <w:sz w:val="22"/>
                <w:szCs w:val="22"/>
              </w:rPr>
            </w:pPr>
            <w:r w:rsidRPr="001C7553">
              <w:rPr>
                <w:rFonts w:ascii="Calibri" w:hAnsi="Calibri" w:cs="Arial"/>
                <w:b/>
                <w:bCs/>
                <w:color w:val="000000"/>
                <w:sz w:val="22"/>
                <w:szCs w:val="22"/>
              </w:rPr>
              <w:t>Ovládání funkčními tlačítky na referenčním rámečku:</w:t>
            </w:r>
          </w:p>
        </w:tc>
        <w:tc>
          <w:tcPr>
            <w:tcW w:w="1276" w:type="dxa"/>
            <w:vAlign w:val="center"/>
          </w:tcPr>
          <w:p w14:paraId="25476138" w14:textId="77777777" w:rsidR="00731889" w:rsidRPr="000F5CAB" w:rsidRDefault="00731889" w:rsidP="00731889">
            <w:pPr>
              <w:jc w:val="center"/>
              <w:rPr>
                <w:rFonts w:ascii="Calibri" w:hAnsi="Calibri" w:cs="Calibri"/>
                <w:color w:val="FF0000"/>
                <w:szCs w:val="20"/>
              </w:rPr>
            </w:pPr>
          </w:p>
        </w:tc>
        <w:tc>
          <w:tcPr>
            <w:tcW w:w="3821" w:type="dxa"/>
            <w:vAlign w:val="center"/>
          </w:tcPr>
          <w:p w14:paraId="3E696800" w14:textId="77777777" w:rsidR="00731889" w:rsidRPr="000F5CAB" w:rsidRDefault="00731889" w:rsidP="00731889">
            <w:pPr>
              <w:jc w:val="center"/>
              <w:rPr>
                <w:rFonts w:ascii="Calibri" w:hAnsi="Calibri" w:cs="Calibri"/>
                <w:color w:val="FF0000"/>
                <w:szCs w:val="20"/>
              </w:rPr>
            </w:pPr>
          </w:p>
        </w:tc>
      </w:tr>
      <w:tr w:rsidR="00731889" w:rsidRPr="000F5CAB" w14:paraId="4C6F055C" w14:textId="77777777" w:rsidTr="009B67C8">
        <w:tc>
          <w:tcPr>
            <w:tcW w:w="4536" w:type="dxa"/>
            <w:vAlign w:val="center"/>
          </w:tcPr>
          <w:p w14:paraId="433F13C4" w14:textId="77777777" w:rsidR="00731889" w:rsidRPr="000F5CAB" w:rsidRDefault="00731889" w:rsidP="00731889">
            <w:pPr>
              <w:autoSpaceDE w:val="0"/>
              <w:autoSpaceDN w:val="0"/>
              <w:adjustRightInd w:val="0"/>
              <w:rPr>
                <w:rFonts w:ascii="Calibri" w:hAnsi="Calibri"/>
                <w:b/>
                <w:bCs/>
                <w:sz w:val="22"/>
                <w:szCs w:val="22"/>
              </w:rPr>
            </w:pPr>
            <w:r w:rsidRPr="000F5CAB">
              <w:rPr>
                <w:rFonts w:ascii="Calibri" w:hAnsi="Calibri" w:cs="Arial"/>
                <w:color w:val="000000"/>
                <w:sz w:val="22"/>
                <w:szCs w:val="22"/>
              </w:rPr>
              <w:t>·        krok vpřed a zpět</w:t>
            </w:r>
          </w:p>
        </w:tc>
        <w:tc>
          <w:tcPr>
            <w:tcW w:w="1276" w:type="dxa"/>
            <w:vAlign w:val="center"/>
          </w:tcPr>
          <w:p w14:paraId="65E627AF"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498D4A7A"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0D50A914" w14:textId="77777777" w:rsidTr="009B67C8">
        <w:tc>
          <w:tcPr>
            <w:tcW w:w="4536" w:type="dxa"/>
            <w:vAlign w:val="center"/>
          </w:tcPr>
          <w:p w14:paraId="5A2D687F" w14:textId="77777777" w:rsidR="00731889" w:rsidRPr="000F5CAB" w:rsidRDefault="00731889" w:rsidP="00731889">
            <w:pPr>
              <w:autoSpaceDE w:val="0"/>
              <w:autoSpaceDN w:val="0"/>
              <w:adjustRightInd w:val="0"/>
              <w:rPr>
                <w:rFonts w:ascii="Calibri" w:hAnsi="Calibri" w:cs="Calibri"/>
                <w:sz w:val="22"/>
                <w:szCs w:val="22"/>
              </w:rPr>
            </w:pPr>
            <w:r w:rsidRPr="000F5CAB">
              <w:rPr>
                <w:rFonts w:ascii="Calibri" w:hAnsi="Calibri" w:cs="Arial"/>
                <w:color w:val="000000"/>
                <w:sz w:val="22"/>
                <w:szCs w:val="22"/>
              </w:rPr>
              <w:t>·        zvětšení a zmenšení obrazu</w:t>
            </w:r>
          </w:p>
        </w:tc>
        <w:tc>
          <w:tcPr>
            <w:tcW w:w="1276" w:type="dxa"/>
            <w:vAlign w:val="center"/>
          </w:tcPr>
          <w:p w14:paraId="1B0EB452"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1E285BA6"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1A6E56FA" w14:textId="77777777" w:rsidTr="009B67C8">
        <w:tc>
          <w:tcPr>
            <w:tcW w:w="4536" w:type="dxa"/>
            <w:vAlign w:val="center"/>
          </w:tcPr>
          <w:p w14:paraId="6A731976" w14:textId="77777777" w:rsidR="00731889" w:rsidRPr="000F5CAB" w:rsidRDefault="00731889" w:rsidP="00731889">
            <w:pPr>
              <w:autoSpaceDE w:val="0"/>
              <w:autoSpaceDN w:val="0"/>
              <w:adjustRightInd w:val="0"/>
              <w:rPr>
                <w:rFonts w:ascii="Calibri" w:hAnsi="Calibri" w:cs="Calibri"/>
                <w:sz w:val="22"/>
                <w:szCs w:val="22"/>
              </w:rPr>
            </w:pPr>
            <w:r w:rsidRPr="000F5CAB">
              <w:rPr>
                <w:rFonts w:ascii="Calibri" w:hAnsi="Calibri" w:cs="Arial"/>
                <w:color w:val="000000"/>
                <w:sz w:val="22"/>
                <w:szCs w:val="22"/>
              </w:rPr>
              <w:t>Plánování - vytvoření libovolného počtu plánů nastavením vstupu a cíle plánu</w:t>
            </w:r>
          </w:p>
        </w:tc>
        <w:tc>
          <w:tcPr>
            <w:tcW w:w="1276" w:type="dxa"/>
            <w:vAlign w:val="center"/>
          </w:tcPr>
          <w:p w14:paraId="5CA4C2B8"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7CEFA8A"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251D4B3A" w14:textId="77777777" w:rsidTr="009B67C8">
        <w:tc>
          <w:tcPr>
            <w:tcW w:w="4536" w:type="dxa"/>
            <w:vAlign w:val="center"/>
          </w:tcPr>
          <w:p w14:paraId="160B7C4E" w14:textId="77777777" w:rsidR="00731889" w:rsidRPr="000F5CAB" w:rsidRDefault="00731889" w:rsidP="00731889">
            <w:pPr>
              <w:autoSpaceDE w:val="0"/>
              <w:autoSpaceDN w:val="0"/>
              <w:adjustRightInd w:val="0"/>
              <w:rPr>
                <w:rFonts w:ascii="Calibri" w:hAnsi="Calibri" w:cs="Arial"/>
                <w:color w:val="000000"/>
                <w:sz w:val="22"/>
                <w:szCs w:val="22"/>
                <w:highlight w:val="yellow"/>
              </w:rPr>
            </w:pPr>
            <w:r w:rsidRPr="000F5CAB">
              <w:rPr>
                <w:rFonts w:ascii="Calibri" w:hAnsi="Calibri" w:cs="Arial"/>
                <w:color w:val="000000"/>
                <w:sz w:val="22"/>
                <w:szCs w:val="22"/>
              </w:rPr>
              <w:t>·        úprava vstupu a cíle v průběhu navigování</w:t>
            </w:r>
          </w:p>
        </w:tc>
        <w:tc>
          <w:tcPr>
            <w:tcW w:w="1276" w:type="dxa"/>
            <w:vAlign w:val="center"/>
          </w:tcPr>
          <w:p w14:paraId="51AC7AC0"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60EDFD5A"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496B69FB" w14:textId="77777777" w:rsidTr="009B67C8">
        <w:tc>
          <w:tcPr>
            <w:tcW w:w="4536" w:type="dxa"/>
            <w:vAlign w:val="center"/>
          </w:tcPr>
          <w:p w14:paraId="6FDBA844" w14:textId="77777777" w:rsidR="00731889" w:rsidRPr="000F5CAB" w:rsidRDefault="00731889" w:rsidP="00731889">
            <w:pPr>
              <w:rPr>
                <w:rFonts w:ascii="Calibri" w:hAnsi="Calibri" w:cs="Arial"/>
                <w:color w:val="000000"/>
                <w:sz w:val="22"/>
                <w:szCs w:val="22"/>
              </w:rPr>
            </w:pPr>
            <w:r w:rsidRPr="000F5CAB">
              <w:rPr>
                <w:rFonts w:ascii="Calibri" w:hAnsi="Calibri" w:cs="Arial"/>
                <w:color w:val="000000"/>
                <w:sz w:val="22"/>
                <w:szCs w:val="22"/>
              </w:rPr>
              <w:t>·        nastavení libovolné barvy a názvu plánu</w:t>
            </w:r>
          </w:p>
        </w:tc>
        <w:tc>
          <w:tcPr>
            <w:tcW w:w="1276" w:type="dxa"/>
            <w:vAlign w:val="center"/>
          </w:tcPr>
          <w:p w14:paraId="58D31B62"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5CE60FC"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41AE9CF4" w14:textId="77777777" w:rsidTr="009B67C8">
        <w:tc>
          <w:tcPr>
            <w:tcW w:w="4536" w:type="dxa"/>
            <w:vAlign w:val="center"/>
          </w:tcPr>
          <w:p w14:paraId="38CD9222" w14:textId="77777777" w:rsidR="00731889" w:rsidRPr="000F5CAB" w:rsidRDefault="00731889" w:rsidP="00731889">
            <w:pPr>
              <w:autoSpaceDE w:val="0"/>
              <w:autoSpaceDN w:val="0"/>
              <w:adjustRightInd w:val="0"/>
              <w:rPr>
                <w:rFonts w:ascii="Calibri" w:hAnsi="Calibri" w:cs="Calibri"/>
                <w:sz w:val="22"/>
                <w:szCs w:val="22"/>
              </w:rPr>
            </w:pPr>
            <w:r w:rsidRPr="000F5CAB">
              <w:rPr>
                <w:rFonts w:ascii="Calibri" w:hAnsi="Calibri" w:cs="Arial"/>
                <w:color w:val="000000"/>
                <w:sz w:val="22"/>
                <w:szCs w:val="22"/>
              </w:rPr>
              <w:t>·        uzamčení plánu, aby nedošlo k nechtěným změnám</w:t>
            </w:r>
          </w:p>
        </w:tc>
        <w:tc>
          <w:tcPr>
            <w:tcW w:w="1276" w:type="dxa"/>
            <w:vAlign w:val="center"/>
          </w:tcPr>
          <w:p w14:paraId="416BF4EC"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659FE204"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3ADEAA0D" w14:textId="77777777" w:rsidTr="009B67C8">
        <w:tc>
          <w:tcPr>
            <w:tcW w:w="4536" w:type="dxa"/>
            <w:vAlign w:val="center"/>
          </w:tcPr>
          <w:p w14:paraId="62C80CE3" w14:textId="77777777" w:rsidR="00731889" w:rsidRPr="000F5CAB" w:rsidRDefault="00731889" w:rsidP="00731889">
            <w:pPr>
              <w:rPr>
                <w:rFonts w:ascii="Calibri" w:hAnsi="Calibri" w:cs="Calibri"/>
                <w:b/>
                <w:bCs/>
                <w:sz w:val="22"/>
                <w:szCs w:val="22"/>
              </w:rPr>
            </w:pPr>
            <w:r w:rsidRPr="000F5CAB">
              <w:rPr>
                <w:rFonts w:ascii="Calibri" w:hAnsi="Calibri" w:cs="Arial"/>
                <w:color w:val="000000"/>
                <w:sz w:val="22"/>
                <w:szCs w:val="22"/>
              </w:rPr>
              <w:t>·        vytvoření válcového okraje kolem plánu</w:t>
            </w:r>
          </w:p>
        </w:tc>
        <w:tc>
          <w:tcPr>
            <w:tcW w:w="1276" w:type="dxa"/>
            <w:vAlign w:val="center"/>
          </w:tcPr>
          <w:p w14:paraId="2FA34EE9"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7171072"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1BF38457" w14:textId="77777777" w:rsidTr="009B67C8">
        <w:tc>
          <w:tcPr>
            <w:tcW w:w="4536" w:type="dxa"/>
            <w:vAlign w:val="center"/>
          </w:tcPr>
          <w:p w14:paraId="0B2E76E3" w14:textId="77777777" w:rsidR="00731889" w:rsidRPr="001C7553" w:rsidRDefault="00731889" w:rsidP="00731889">
            <w:pPr>
              <w:rPr>
                <w:rFonts w:ascii="Calibri" w:hAnsi="Calibri" w:cs="Calibri"/>
                <w:b/>
                <w:bCs/>
                <w:sz w:val="22"/>
                <w:szCs w:val="22"/>
              </w:rPr>
            </w:pPr>
            <w:r w:rsidRPr="001C7553">
              <w:rPr>
                <w:rFonts w:ascii="Calibri" w:hAnsi="Calibri" w:cs="Arial"/>
                <w:b/>
                <w:bCs/>
                <w:color w:val="000000"/>
                <w:sz w:val="22"/>
                <w:szCs w:val="22"/>
              </w:rPr>
              <w:t>Vytváření 3D modelů:</w:t>
            </w:r>
          </w:p>
        </w:tc>
        <w:tc>
          <w:tcPr>
            <w:tcW w:w="1276" w:type="dxa"/>
            <w:vAlign w:val="center"/>
          </w:tcPr>
          <w:p w14:paraId="1093A4DB" w14:textId="77777777" w:rsidR="00731889" w:rsidRPr="000F5CAB" w:rsidRDefault="00731889" w:rsidP="00731889">
            <w:pPr>
              <w:jc w:val="center"/>
              <w:rPr>
                <w:rFonts w:ascii="Calibri" w:hAnsi="Calibri" w:cs="Calibri"/>
                <w:color w:val="FF0000"/>
                <w:szCs w:val="20"/>
              </w:rPr>
            </w:pPr>
          </w:p>
        </w:tc>
        <w:tc>
          <w:tcPr>
            <w:tcW w:w="3821" w:type="dxa"/>
            <w:vAlign w:val="center"/>
          </w:tcPr>
          <w:p w14:paraId="0B28167E" w14:textId="77777777" w:rsidR="00731889" w:rsidRPr="000F5CAB" w:rsidRDefault="00731889" w:rsidP="00731889">
            <w:pPr>
              <w:jc w:val="center"/>
              <w:rPr>
                <w:rFonts w:ascii="Calibri" w:hAnsi="Calibri" w:cs="Calibri"/>
                <w:color w:val="FF0000"/>
                <w:szCs w:val="20"/>
              </w:rPr>
            </w:pPr>
          </w:p>
        </w:tc>
      </w:tr>
      <w:tr w:rsidR="00731889" w:rsidRPr="000F5CAB" w14:paraId="5366DB97" w14:textId="77777777" w:rsidTr="009B67C8">
        <w:tc>
          <w:tcPr>
            <w:tcW w:w="4536" w:type="dxa"/>
            <w:vAlign w:val="center"/>
          </w:tcPr>
          <w:p w14:paraId="6828C9A8" w14:textId="77777777" w:rsidR="00731889" w:rsidRPr="000F5CAB" w:rsidRDefault="00731889" w:rsidP="00731889">
            <w:pPr>
              <w:autoSpaceDE w:val="0"/>
              <w:autoSpaceDN w:val="0"/>
              <w:adjustRightInd w:val="0"/>
              <w:rPr>
                <w:rFonts w:ascii="Calibri" w:hAnsi="Calibri"/>
                <w:b/>
                <w:bCs/>
                <w:sz w:val="22"/>
                <w:szCs w:val="22"/>
              </w:rPr>
            </w:pPr>
            <w:r w:rsidRPr="000F5CAB">
              <w:rPr>
                <w:rFonts w:ascii="Calibri" w:hAnsi="Calibri" w:cs="Arial"/>
                <w:color w:val="000000"/>
                <w:sz w:val="22"/>
                <w:szCs w:val="22"/>
              </w:rPr>
              <w:t>·        registračního modelu</w:t>
            </w:r>
          </w:p>
        </w:tc>
        <w:tc>
          <w:tcPr>
            <w:tcW w:w="1276" w:type="dxa"/>
            <w:vAlign w:val="center"/>
          </w:tcPr>
          <w:p w14:paraId="7FCD19E1"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7A66C37F"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116EE57B" w14:textId="77777777" w:rsidTr="009B67C8">
        <w:tc>
          <w:tcPr>
            <w:tcW w:w="4536" w:type="dxa"/>
            <w:vAlign w:val="bottom"/>
          </w:tcPr>
          <w:p w14:paraId="2C0324D2" w14:textId="77777777" w:rsidR="00731889" w:rsidRPr="000F5CAB" w:rsidRDefault="00731889" w:rsidP="00731889">
            <w:pPr>
              <w:autoSpaceDE w:val="0"/>
              <w:autoSpaceDN w:val="0"/>
              <w:adjustRightInd w:val="0"/>
              <w:rPr>
                <w:rFonts w:ascii="Calibri" w:hAnsi="Calibri"/>
                <w:sz w:val="22"/>
                <w:szCs w:val="22"/>
              </w:rPr>
            </w:pPr>
            <w:r w:rsidRPr="000F5CAB">
              <w:rPr>
                <w:rFonts w:ascii="Calibri" w:hAnsi="Calibri" w:cs="Arial"/>
                <w:color w:val="000000"/>
                <w:sz w:val="22"/>
                <w:szCs w:val="22"/>
              </w:rPr>
              <w:t>·        mozku</w:t>
            </w:r>
          </w:p>
        </w:tc>
        <w:tc>
          <w:tcPr>
            <w:tcW w:w="1276" w:type="dxa"/>
            <w:vAlign w:val="center"/>
          </w:tcPr>
          <w:p w14:paraId="0FA85486"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47BF500D"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65586D2C" w14:textId="77777777" w:rsidTr="009B67C8">
        <w:tc>
          <w:tcPr>
            <w:tcW w:w="4536" w:type="dxa"/>
            <w:vAlign w:val="bottom"/>
          </w:tcPr>
          <w:p w14:paraId="66666298" w14:textId="77777777" w:rsidR="00731889" w:rsidRPr="000F5CAB" w:rsidRDefault="00731889" w:rsidP="00731889">
            <w:pPr>
              <w:autoSpaceDE w:val="0"/>
              <w:autoSpaceDN w:val="0"/>
              <w:adjustRightInd w:val="0"/>
              <w:rPr>
                <w:rFonts w:ascii="Calibri" w:hAnsi="Calibri"/>
                <w:b/>
                <w:bCs/>
                <w:sz w:val="22"/>
                <w:szCs w:val="22"/>
              </w:rPr>
            </w:pPr>
            <w:r w:rsidRPr="000F5CAB">
              <w:rPr>
                <w:rFonts w:ascii="Calibri" w:hAnsi="Calibri" w:cs="Arial"/>
                <w:color w:val="000000"/>
                <w:sz w:val="22"/>
                <w:szCs w:val="22"/>
              </w:rPr>
              <w:t>·        cév</w:t>
            </w:r>
          </w:p>
        </w:tc>
        <w:tc>
          <w:tcPr>
            <w:tcW w:w="1276" w:type="dxa"/>
            <w:vAlign w:val="center"/>
          </w:tcPr>
          <w:p w14:paraId="00E142EE"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5CD1528A"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58B7BBF4" w14:textId="77777777" w:rsidTr="009B67C8">
        <w:tc>
          <w:tcPr>
            <w:tcW w:w="4536" w:type="dxa"/>
            <w:tcBorders>
              <w:top w:val="nil"/>
              <w:left w:val="single" w:sz="4" w:space="0" w:color="auto"/>
              <w:bottom w:val="single" w:sz="4" w:space="0" w:color="auto"/>
              <w:right w:val="single" w:sz="4" w:space="0" w:color="auto"/>
            </w:tcBorders>
            <w:shd w:val="clear" w:color="auto" w:fill="auto"/>
            <w:vAlign w:val="bottom"/>
          </w:tcPr>
          <w:p w14:paraId="0C610BA7" w14:textId="77777777" w:rsidR="00731889" w:rsidRPr="000F5CAB" w:rsidRDefault="00731889" w:rsidP="00731889">
            <w:pPr>
              <w:autoSpaceDE w:val="0"/>
              <w:autoSpaceDN w:val="0"/>
              <w:adjustRightInd w:val="0"/>
              <w:rPr>
                <w:rFonts w:ascii="Calibri" w:hAnsi="Calibri"/>
                <w:sz w:val="22"/>
                <w:szCs w:val="22"/>
              </w:rPr>
            </w:pPr>
            <w:r w:rsidRPr="000F5CAB">
              <w:rPr>
                <w:rFonts w:ascii="Calibri" w:hAnsi="Calibri" w:cs="Arial"/>
                <w:color w:val="000000"/>
                <w:sz w:val="22"/>
                <w:szCs w:val="22"/>
              </w:rPr>
              <w:t>·        tumoru</w:t>
            </w:r>
          </w:p>
        </w:tc>
        <w:tc>
          <w:tcPr>
            <w:tcW w:w="1276" w:type="dxa"/>
            <w:vAlign w:val="center"/>
          </w:tcPr>
          <w:p w14:paraId="0208B0E8"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22776057"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32EDCA1E" w14:textId="77777777" w:rsidTr="009B67C8">
        <w:tc>
          <w:tcPr>
            <w:tcW w:w="4536" w:type="dxa"/>
            <w:tcBorders>
              <w:top w:val="nil"/>
              <w:left w:val="single" w:sz="4" w:space="0" w:color="auto"/>
              <w:bottom w:val="single" w:sz="4" w:space="0" w:color="auto"/>
              <w:right w:val="single" w:sz="4" w:space="0" w:color="auto"/>
            </w:tcBorders>
            <w:shd w:val="clear" w:color="auto" w:fill="auto"/>
            <w:vAlign w:val="bottom"/>
          </w:tcPr>
          <w:p w14:paraId="1BB26206" w14:textId="77777777" w:rsidR="00731889" w:rsidRPr="000F5CAB" w:rsidRDefault="00731889" w:rsidP="00731889">
            <w:pPr>
              <w:autoSpaceDE w:val="0"/>
              <w:autoSpaceDN w:val="0"/>
              <w:adjustRightInd w:val="0"/>
              <w:rPr>
                <w:rFonts w:ascii="Calibri" w:hAnsi="Calibri"/>
                <w:b/>
                <w:bCs/>
                <w:sz w:val="22"/>
                <w:szCs w:val="22"/>
              </w:rPr>
            </w:pPr>
            <w:r w:rsidRPr="000F5CAB">
              <w:rPr>
                <w:rFonts w:ascii="Calibri" w:hAnsi="Calibri" w:cs="Arial"/>
                <w:color w:val="000000"/>
                <w:sz w:val="22"/>
                <w:szCs w:val="22"/>
              </w:rPr>
              <w:t>·        komor</w:t>
            </w:r>
          </w:p>
        </w:tc>
        <w:tc>
          <w:tcPr>
            <w:tcW w:w="1276" w:type="dxa"/>
            <w:vAlign w:val="center"/>
          </w:tcPr>
          <w:p w14:paraId="2567469D"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060CC4FD"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06A97ABC" w14:textId="77777777" w:rsidTr="009B67C8">
        <w:tc>
          <w:tcPr>
            <w:tcW w:w="4536" w:type="dxa"/>
            <w:tcBorders>
              <w:top w:val="nil"/>
              <w:left w:val="single" w:sz="4" w:space="0" w:color="auto"/>
              <w:bottom w:val="single" w:sz="4" w:space="0" w:color="auto"/>
              <w:right w:val="single" w:sz="4" w:space="0" w:color="auto"/>
            </w:tcBorders>
            <w:shd w:val="clear" w:color="auto" w:fill="auto"/>
            <w:vAlign w:val="bottom"/>
          </w:tcPr>
          <w:p w14:paraId="676FC12E" w14:textId="77777777" w:rsidR="00731889" w:rsidRPr="000F5CAB" w:rsidRDefault="00731889" w:rsidP="00731889">
            <w:pPr>
              <w:autoSpaceDE w:val="0"/>
              <w:autoSpaceDN w:val="0"/>
              <w:adjustRightInd w:val="0"/>
              <w:rPr>
                <w:rFonts w:ascii="Calibri" w:hAnsi="Calibri"/>
                <w:sz w:val="22"/>
                <w:szCs w:val="22"/>
              </w:rPr>
            </w:pPr>
            <w:r w:rsidRPr="000F5CAB">
              <w:rPr>
                <w:rFonts w:ascii="Calibri" w:hAnsi="Calibri" w:cs="Arial"/>
                <w:color w:val="000000"/>
                <w:sz w:val="22"/>
                <w:szCs w:val="22"/>
              </w:rPr>
              <w:t>funkce vytváření jiných modelů:</w:t>
            </w:r>
          </w:p>
        </w:tc>
        <w:tc>
          <w:tcPr>
            <w:tcW w:w="1276" w:type="dxa"/>
            <w:vAlign w:val="center"/>
          </w:tcPr>
          <w:p w14:paraId="4552EB36"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191646DE"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2B7EE94C"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2ED627BC" w14:textId="77777777" w:rsidR="00731889" w:rsidRPr="000F5CAB" w:rsidRDefault="00731889" w:rsidP="00731889">
            <w:pPr>
              <w:spacing w:line="256" w:lineRule="auto"/>
              <w:rPr>
                <w:rFonts w:ascii="Calibri" w:hAnsi="Calibri" w:cs="Arial"/>
                <w:color w:val="000000"/>
                <w:sz w:val="22"/>
                <w:szCs w:val="22"/>
                <w:highlight w:val="yellow"/>
              </w:rPr>
            </w:pPr>
            <w:r w:rsidRPr="000F5CAB">
              <w:rPr>
                <w:rFonts w:ascii="Calibri" w:hAnsi="Calibri" w:cs="Arial"/>
                <w:color w:val="000000"/>
                <w:sz w:val="22"/>
                <w:szCs w:val="22"/>
              </w:rPr>
              <w:t>·        automatické vytvoření modelu po náběru několika bodů</w:t>
            </w:r>
          </w:p>
        </w:tc>
        <w:tc>
          <w:tcPr>
            <w:tcW w:w="1276" w:type="dxa"/>
            <w:vAlign w:val="center"/>
          </w:tcPr>
          <w:p w14:paraId="68BF1BEE"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69F61FD"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19A9D8F4"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3EC8DFE7" w14:textId="77777777" w:rsidR="00731889" w:rsidRPr="000F5CAB" w:rsidRDefault="00731889" w:rsidP="00731889">
            <w:pPr>
              <w:spacing w:line="256" w:lineRule="auto"/>
              <w:rPr>
                <w:rFonts w:ascii="Calibri" w:hAnsi="Calibri" w:cs="Arial"/>
                <w:color w:val="000000"/>
                <w:sz w:val="22"/>
                <w:szCs w:val="22"/>
                <w:highlight w:val="yellow"/>
              </w:rPr>
            </w:pPr>
            <w:r w:rsidRPr="000F5CAB">
              <w:rPr>
                <w:rFonts w:ascii="Calibri" w:hAnsi="Calibri" w:cs="Arial"/>
                <w:color w:val="000000"/>
                <w:sz w:val="22"/>
                <w:szCs w:val="22"/>
              </w:rPr>
              <w:t>·        štětec pro vybarvení anatomické části</w:t>
            </w:r>
          </w:p>
        </w:tc>
        <w:tc>
          <w:tcPr>
            <w:tcW w:w="1276" w:type="dxa"/>
            <w:vAlign w:val="center"/>
          </w:tcPr>
          <w:p w14:paraId="3B426BD9"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E302FE1"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314FE6DD"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23F4D931" w14:textId="77777777" w:rsidR="00731889" w:rsidRPr="000F5CAB" w:rsidRDefault="00731889" w:rsidP="00731889">
            <w:pPr>
              <w:spacing w:line="256" w:lineRule="auto"/>
              <w:rPr>
                <w:rFonts w:ascii="Calibri" w:hAnsi="Calibri" w:cs="Arial"/>
                <w:color w:val="000000"/>
                <w:sz w:val="22"/>
                <w:szCs w:val="22"/>
                <w:highlight w:val="yellow"/>
              </w:rPr>
            </w:pPr>
            <w:r w:rsidRPr="000F5CAB">
              <w:rPr>
                <w:rFonts w:ascii="Calibri" w:hAnsi="Calibri" w:cs="Arial"/>
                <w:color w:val="000000"/>
                <w:sz w:val="22"/>
                <w:szCs w:val="22"/>
              </w:rPr>
              <w:t>·        omezení oblasti zájmu</w:t>
            </w:r>
          </w:p>
        </w:tc>
        <w:tc>
          <w:tcPr>
            <w:tcW w:w="1276" w:type="dxa"/>
            <w:vAlign w:val="center"/>
          </w:tcPr>
          <w:p w14:paraId="033CEA65"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52F8E401"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68572247"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158775D" w14:textId="77777777" w:rsidR="00731889" w:rsidRPr="000F5CAB" w:rsidRDefault="00731889" w:rsidP="00731889">
            <w:pPr>
              <w:spacing w:line="256" w:lineRule="auto"/>
              <w:rPr>
                <w:rFonts w:ascii="Calibri" w:hAnsi="Calibri" w:cs="Calibri"/>
                <w:b/>
                <w:bCs/>
                <w:sz w:val="22"/>
                <w:szCs w:val="22"/>
              </w:rPr>
            </w:pPr>
            <w:r w:rsidRPr="000F5CAB">
              <w:rPr>
                <w:rFonts w:ascii="Calibri" w:hAnsi="Calibri" w:cs="Arial"/>
                <w:color w:val="000000"/>
                <w:sz w:val="22"/>
                <w:szCs w:val="22"/>
              </w:rPr>
              <w:lastRenderedPageBreak/>
              <w:t>·        úprava změnou horního a spodního prahu</w:t>
            </w:r>
          </w:p>
        </w:tc>
        <w:tc>
          <w:tcPr>
            <w:tcW w:w="1276" w:type="dxa"/>
            <w:vAlign w:val="center"/>
          </w:tcPr>
          <w:p w14:paraId="19E804C7"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750BFF89"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17D90C20"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1CAF334" w14:textId="77777777" w:rsidR="00731889" w:rsidRPr="000F5CAB" w:rsidRDefault="00731889" w:rsidP="00731889">
            <w:pPr>
              <w:autoSpaceDE w:val="0"/>
              <w:autoSpaceDN w:val="0"/>
              <w:adjustRightInd w:val="0"/>
              <w:rPr>
                <w:rFonts w:ascii="Calibri" w:hAnsi="Calibri"/>
                <w:sz w:val="22"/>
                <w:szCs w:val="22"/>
              </w:rPr>
            </w:pPr>
            <w:r w:rsidRPr="000F5CAB">
              <w:rPr>
                <w:rFonts w:ascii="Calibri" w:hAnsi="Calibri" w:cs="Arial"/>
                <w:color w:val="000000"/>
                <w:sz w:val="22"/>
                <w:szCs w:val="22"/>
              </w:rPr>
              <w:t>·        přidání/smazání barvy v jednotlivých řezech</w:t>
            </w:r>
          </w:p>
        </w:tc>
        <w:tc>
          <w:tcPr>
            <w:tcW w:w="1276" w:type="dxa"/>
            <w:vAlign w:val="center"/>
          </w:tcPr>
          <w:p w14:paraId="11E103EF"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0060ACFD"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1BB55DA9"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CB2F387" w14:textId="77777777" w:rsidR="00731889" w:rsidRPr="000F5CAB" w:rsidRDefault="00731889" w:rsidP="00731889">
            <w:pPr>
              <w:rPr>
                <w:rFonts w:ascii="Calibri" w:hAnsi="Calibri" w:cs="Calibri"/>
                <w:b/>
                <w:bCs/>
                <w:sz w:val="22"/>
                <w:szCs w:val="22"/>
              </w:rPr>
            </w:pPr>
            <w:r w:rsidRPr="000F5CAB">
              <w:rPr>
                <w:rFonts w:ascii="Calibri" w:hAnsi="Calibri" w:cs="Arial"/>
                <w:color w:val="000000"/>
                <w:sz w:val="22"/>
                <w:szCs w:val="22"/>
              </w:rPr>
              <w:t>·        interpolace vynechaných řezů</w:t>
            </w:r>
          </w:p>
        </w:tc>
        <w:tc>
          <w:tcPr>
            <w:tcW w:w="1276" w:type="dxa"/>
            <w:vAlign w:val="center"/>
          </w:tcPr>
          <w:p w14:paraId="78356A52"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343CCDF1"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651AFA16"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17D6DE56" w14:textId="77777777" w:rsidR="00731889" w:rsidRPr="001C7553" w:rsidRDefault="00731889" w:rsidP="00731889">
            <w:pPr>
              <w:rPr>
                <w:rFonts w:ascii="Calibri" w:hAnsi="Calibri" w:cs="Calibri"/>
                <w:b/>
                <w:bCs/>
                <w:sz w:val="22"/>
                <w:szCs w:val="22"/>
              </w:rPr>
            </w:pPr>
            <w:r w:rsidRPr="001C7553">
              <w:rPr>
                <w:rFonts w:ascii="Calibri" w:hAnsi="Calibri" w:cs="Arial"/>
                <w:b/>
                <w:bCs/>
                <w:color w:val="000000"/>
                <w:sz w:val="22"/>
                <w:szCs w:val="22"/>
              </w:rPr>
              <w:t>Sloučení snímků:</w:t>
            </w:r>
          </w:p>
        </w:tc>
        <w:tc>
          <w:tcPr>
            <w:tcW w:w="1276" w:type="dxa"/>
            <w:vAlign w:val="center"/>
          </w:tcPr>
          <w:p w14:paraId="291C36BA" w14:textId="77777777" w:rsidR="00731889" w:rsidRPr="000F5CAB" w:rsidRDefault="00731889" w:rsidP="00731889">
            <w:pPr>
              <w:jc w:val="center"/>
            </w:pPr>
          </w:p>
        </w:tc>
        <w:tc>
          <w:tcPr>
            <w:tcW w:w="3821" w:type="dxa"/>
            <w:vAlign w:val="center"/>
          </w:tcPr>
          <w:p w14:paraId="3A6C3ADD" w14:textId="77777777" w:rsidR="00731889" w:rsidRPr="000F5CAB" w:rsidRDefault="00731889" w:rsidP="00731889">
            <w:pPr>
              <w:jc w:val="center"/>
              <w:rPr>
                <w:rFonts w:ascii="Calibri" w:hAnsi="Calibri" w:cs="Calibri"/>
                <w:color w:val="FF0000"/>
                <w:szCs w:val="20"/>
              </w:rPr>
            </w:pPr>
          </w:p>
        </w:tc>
      </w:tr>
      <w:tr w:rsidR="00731889" w:rsidRPr="000F5CAB" w14:paraId="560669DB"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6F91AF9" w14:textId="77777777" w:rsidR="00731889" w:rsidRPr="000F5CAB" w:rsidRDefault="00731889" w:rsidP="00731889">
            <w:pPr>
              <w:rPr>
                <w:rFonts w:ascii="Calibri" w:hAnsi="Calibri" w:cs="Calibri"/>
                <w:b/>
                <w:bCs/>
                <w:sz w:val="22"/>
                <w:szCs w:val="22"/>
              </w:rPr>
            </w:pPr>
            <w:r w:rsidRPr="000F5CAB">
              <w:rPr>
                <w:rFonts w:ascii="Calibri" w:hAnsi="Calibri" w:cs="Arial"/>
                <w:color w:val="000000"/>
                <w:sz w:val="22"/>
                <w:szCs w:val="22"/>
              </w:rPr>
              <w:t>·   sloučení snímků různých modalit s určením libovolného snímku pro registraci pacienta</w:t>
            </w:r>
          </w:p>
        </w:tc>
        <w:tc>
          <w:tcPr>
            <w:tcW w:w="1276" w:type="dxa"/>
            <w:vAlign w:val="center"/>
          </w:tcPr>
          <w:p w14:paraId="2D8C9B66"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063262D6"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5C0F09D0"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F17E6A7" w14:textId="77777777" w:rsidR="00731889" w:rsidRPr="000F5CAB" w:rsidRDefault="00731889" w:rsidP="00731889">
            <w:pPr>
              <w:rPr>
                <w:rFonts w:ascii="Calibri" w:hAnsi="Calibri" w:cs="Calibri"/>
                <w:sz w:val="22"/>
                <w:szCs w:val="22"/>
              </w:rPr>
            </w:pPr>
            <w:r w:rsidRPr="000F5CAB">
              <w:rPr>
                <w:rFonts w:ascii="Calibri" w:hAnsi="Calibri" w:cs="Arial"/>
                <w:color w:val="000000"/>
                <w:sz w:val="22"/>
                <w:szCs w:val="22"/>
              </w:rPr>
              <w:t>·  přidání MR snímku pořízeného v průběhu operace tak, aby zůstala zachována původní registrace pacienta</w:t>
            </w:r>
          </w:p>
        </w:tc>
        <w:tc>
          <w:tcPr>
            <w:tcW w:w="1276" w:type="dxa"/>
            <w:vAlign w:val="center"/>
          </w:tcPr>
          <w:p w14:paraId="62F86451"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6E2D547C"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51AFAE23"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7F858A3" w14:textId="77777777" w:rsidR="00731889" w:rsidRPr="000F5CAB" w:rsidRDefault="00731889" w:rsidP="00731889">
            <w:pPr>
              <w:rPr>
                <w:rFonts w:ascii="Calibri" w:hAnsi="Calibri" w:cs="Calibri"/>
                <w:b/>
                <w:bCs/>
                <w:sz w:val="22"/>
                <w:szCs w:val="22"/>
              </w:rPr>
            </w:pPr>
            <w:r w:rsidRPr="000F5CAB">
              <w:rPr>
                <w:rFonts w:ascii="Calibri" w:hAnsi="Calibri" w:cs="Arial"/>
                <w:color w:val="000000"/>
                <w:sz w:val="22"/>
                <w:szCs w:val="22"/>
              </w:rPr>
              <w:t>·   možnost změny registračního snímku a vytvoření nového spojení</w:t>
            </w:r>
          </w:p>
        </w:tc>
        <w:tc>
          <w:tcPr>
            <w:tcW w:w="1276" w:type="dxa"/>
            <w:vAlign w:val="center"/>
          </w:tcPr>
          <w:p w14:paraId="1D6D4A85"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04D099FA"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4866683F"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BB855E5" w14:textId="77777777" w:rsidR="00731889" w:rsidRPr="001C7553" w:rsidRDefault="00731889" w:rsidP="00731889">
            <w:pPr>
              <w:rPr>
                <w:rFonts w:ascii="Calibri" w:hAnsi="Calibri" w:cs="Calibri"/>
                <w:b/>
                <w:bCs/>
                <w:sz w:val="22"/>
                <w:szCs w:val="22"/>
              </w:rPr>
            </w:pPr>
            <w:r w:rsidRPr="001C7553">
              <w:rPr>
                <w:rFonts w:ascii="Calibri" w:hAnsi="Calibri" w:cs="Arial"/>
                <w:b/>
                <w:bCs/>
                <w:color w:val="000000"/>
                <w:sz w:val="22"/>
                <w:szCs w:val="22"/>
              </w:rPr>
              <w:t>Registrace pacienta:</w:t>
            </w:r>
          </w:p>
        </w:tc>
        <w:tc>
          <w:tcPr>
            <w:tcW w:w="1276" w:type="dxa"/>
            <w:vAlign w:val="center"/>
          </w:tcPr>
          <w:p w14:paraId="49C42295" w14:textId="77777777" w:rsidR="00731889" w:rsidRPr="000F5CAB" w:rsidRDefault="00731889" w:rsidP="00731889">
            <w:pPr>
              <w:jc w:val="center"/>
            </w:pPr>
          </w:p>
        </w:tc>
        <w:tc>
          <w:tcPr>
            <w:tcW w:w="3821" w:type="dxa"/>
            <w:vAlign w:val="center"/>
          </w:tcPr>
          <w:p w14:paraId="046F99A8" w14:textId="77777777" w:rsidR="00731889" w:rsidRPr="000F5CAB" w:rsidRDefault="00731889" w:rsidP="00731889">
            <w:pPr>
              <w:jc w:val="center"/>
            </w:pPr>
          </w:p>
        </w:tc>
      </w:tr>
      <w:tr w:rsidR="00731889" w:rsidRPr="000F5CAB" w14:paraId="014CA386"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1BBA04CB" w14:textId="77777777" w:rsidR="00731889" w:rsidRPr="000F5CAB" w:rsidRDefault="00731889" w:rsidP="00731889">
            <w:pPr>
              <w:rPr>
                <w:rFonts w:ascii="Calibri" w:hAnsi="Calibri" w:cs="Arial"/>
                <w:color w:val="000000"/>
                <w:sz w:val="22"/>
                <w:szCs w:val="22"/>
              </w:rPr>
            </w:pPr>
            <w:r w:rsidRPr="000F5CAB">
              <w:rPr>
                <w:rFonts w:ascii="Calibri" w:hAnsi="Calibri" w:cs="Arial"/>
                <w:color w:val="000000"/>
                <w:sz w:val="22"/>
                <w:szCs w:val="22"/>
              </w:rPr>
              <w:t>·   označením anatomických bodů na 3D registračním modelu a následným dotýkáním se navigovaným ukazovátkem těchto bodů na pacientovi</w:t>
            </w:r>
          </w:p>
        </w:tc>
        <w:tc>
          <w:tcPr>
            <w:tcW w:w="1276" w:type="dxa"/>
            <w:vAlign w:val="center"/>
          </w:tcPr>
          <w:p w14:paraId="4A56934C"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765DA33F"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31EAC575"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429F410" w14:textId="77777777" w:rsidR="00731889" w:rsidRPr="000F5CAB" w:rsidRDefault="00731889" w:rsidP="00731889">
            <w:pPr>
              <w:rPr>
                <w:rFonts w:ascii="Calibri" w:hAnsi="Calibri" w:cs="Arial"/>
                <w:color w:val="000000"/>
                <w:sz w:val="22"/>
                <w:szCs w:val="22"/>
              </w:rPr>
            </w:pPr>
            <w:r w:rsidRPr="000F5CAB">
              <w:rPr>
                <w:rFonts w:ascii="Calibri" w:hAnsi="Calibri" w:cs="Arial"/>
                <w:color w:val="000000"/>
                <w:sz w:val="22"/>
                <w:szCs w:val="22"/>
              </w:rPr>
              <w:t>·   sběrem bodů z povrchu hlavy pomocí navigovaného ukazovátka</w:t>
            </w:r>
          </w:p>
        </w:tc>
        <w:tc>
          <w:tcPr>
            <w:tcW w:w="1276" w:type="dxa"/>
            <w:vAlign w:val="center"/>
          </w:tcPr>
          <w:p w14:paraId="08850659"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72513F00"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022C5B25"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16A5E70F" w14:textId="77777777" w:rsidR="00731889" w:rsidRPr="000F5CAB" w:rsidRDefault="00731889" w:rsidP="00731889">
            <w:pPr>
              <w:rPr>
                <w:rFonts w:ascii="Calibri" w:hAnsi="Calibri" w:cs="Arial"/>
                <w:color w:val="000000"/>
                <w:sz w:val="22"/>
                <w:szCs w:val="22"/>
              </w:rPr>
            </w:pPr>
            <w:r w:rsidRPr="000F5CAB">
              <w:rPr>
                <w:rFonts w:ascii="Calibri" w:hAnsi="Calibri" w:cs="Arial"/>
                <w:color w:val="000000"/>
                <w:sz w:val="22"/>
                <w:szCs w:val="22"/>
              </w:rPr>
              <w:t>·  dotykem navigovaného ukazovátka na markery umístěné na povrchu hlavy pacienta</w:t>
            </w:r>
          </w:p>
        </w:tc>
        <w:tc>
          <w:tcPr>
            <w:tcW w:w="1276" w:type="dxa"/>
            <w:vAlign w:val="center"/>
          </w:tcPr>
          <w:p w14:paraId="759DDDD9"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4454BEE6"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23ADD3FB"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AB148E5" w14:textId="77777777" w:rsidR="00731889" w:rsidRPr="000F5CAB" w:rsidRDefault="00731889" w:rsidP="00731889">
            <w:pPr>
              <w:rPr>
                <w:rFonts w:ascii="Calibri" w:hAnsi="Calibri" w:cs="Arial"/>
                <w:b/>
                <w:bCs/>
                <w:color w:val="000000"/>
                <w:sz w:val="22"/>
                <w:szCs w:val="22"/>
                <w:u w:val="single"/>
              </w:rPr>
            </w:pPr>
            <w:r w:rsidRPr="000F5CAB">
              <w:rPr>
                <w:rFonts w:ascii="Calibri" w:hAnsi="Calibri" w:cs="Arial"/>
                <w:color w:val="000000"/>
                <w:sz w:val="22"/>
                <w:szCs w:val="22"/>
              </w:rPr>
              <w:t>·  kombinací všech tří předchozích metod pro upřesnění původní registrace</w:t>
            </w:r>
          </w:p>
        </w:tc>
        <w:tc>
          <w:tcPr>
            <w:tcW w:w="1276" w:type="dxa"/>
            <w:vAlign w:val="center"/>
          </w:tcPr>
          <w:p w14:paraId="7E466AB5"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6E7899B6"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717C38AE"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EA9F735" w14:textId="77777777" w:rsidR="00731889" w:rsidRPr="000F5CAB" w:rsidRDefault="00731889" w:rsidP="00731889">
            <w:pPr>
              <w:rPr>
                <w:rFonts w:ascii="Calibri" w:hAnsi="Calibri" w:cs="Arial"/>
                <w:color w:val="000000"/>
                <w:sz w:val="22"/>
                <w:szCs w:val="22"/>
              </w:rPr>
            </w:pPr>
            <w:r w:rsidRPr="000F5CAB">
              <w:rPr>
                <w:rFonts w:ascii="Calibri" w:hAnsi="Calibri" w:cs="Arial"/>
                <w:color w:val="000000"/>
                <w:sz w:val="22"/>
                <w:szCs w:val="22"/>
              </w:rPr>
              <w:t>·  po kterékoli registraci možnost kontroly přesnosti</w:t>
            </w:r>
          </w:p>
        </w:tc>
        <w:tc>
          <w:tcPr>
            <w:tcW w:w="1276" w:type="dxa"/>
            <w:vAlign w:val="center"/>
          </w:tcPr>
          <w:p w14:paraId="397DA0D8"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23904A39"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22B701A0"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5977275" w14:textId="77777777" w:rsidR="00731889" w:rsidRPr="000F5CAB" w:rsidRDefault="00731889" w:rsidP="00731889">
            <w:pPr>
              <w:rPr>
                <w:rFonts w:ascii="Calibri" w:hAnsi="Calibri" w:cs="Arial"/>
                <w:color w:val="000000"/>
                <w:sz w:val="22"/>
                <w:szCs w:val="22"/>
              </w:rPr>
            </w:pPr>
            <w:r w:rsidRPr="000F5CAB">
              <w:rPr>
                <w:rFonts w:ascii="Calibri" w:hAnsi="Calibri" w:cs="Arial"/>
                <w:color w:val="000000"/>
                <w:sz w:val="22"/>
                <w:szCs w:val="22"/>
              </w:rPr>
              <w:t>·  ukazatel střední kvadratické chyby ve kterémkoli bodě anatomie</w:t>
            </w:r>
          </w:p>
        </w:tc>
        <w:tc>
          <w:tcPr>
            <w:tcW w:w="1276" w:type="dxa"/>
            <w:vAlign w:val="center"/>
          </w:tcPr>
          <w:p w14:paraId="5E0EC719"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77F8E6B1"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06A4423C"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1C60B33" w14:textId="77777777" w:rsidR="00731889" w:rsidRPr="000F5CAB" w:rsidRDefault="00731889" w:rsidP="00731889">
            <w:pPr>
              <w:rPr>
                <w:rFonts w:ascii="Calibri" w:hAnsi="Calibri" w:cs="Arial"/>
                <w:color w:val="000000"/>
                <w:sz w:val="22"/>
                <w:szCs w:val="22"/>
              </w:rPr>
            </w:pPr>
            <w:r w:rsidRPr="000F5CAB">
              <w:rPr>
                <w:rFonts w:ascii="Calibri" w:hAnsi="Calibri" w:cs="Arial"/>
                <w:color w:val="000000"/>
                <w:sz w:val="22"/>
                <w:szCs w:val="22"/>
              </w:rPr>
              <w:t>·  po registraci vytvoření bodů přesnosti pro kontrolu v průběhu operace a následně opětovné srovnání registrace</w:t>
            </w:r>
          </w:p>
        </w:tc>
        <w:tc>
          <w:tcPr>
            <w:tcW w:w="1276" w:type="dxa"/>
            <w:vAlign w:val="center"/>
          </w:tcPr>
          <w:p w14:paraId="05A88696"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2D3FE0EA" w14:textId="77777777" w:rsidR="00731889" w:rsidRPr="000F5CAB" w:rsidRDefault="00731889" w:rsidP="00731889">
            <w:pPr>
              <w:jc w:val="center"/>
            </w:pPr>
            <w:r w:rsidRPr="000F5CAB">
              <w:rPr>
                <w:rFonts w:ascii="Calibri" w:hAnsi="Calibri" w:cs="Calibri"/>
                <w:color w:val="FF0000"/>
                <w:szCs w:val="20"/>
              </w:rPr>
              <w:t>(doplní dodavatel)</w:t>
            </w:r>
          </w:p>
        </w:tc>
      </w:tr>
      <w:tr w:rsidR="00731889" w:rsidRPr="000F5CAB" w14:paraId="4BF1F96C"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68DA760" w14:textId="77777777" w:rsidR="00731889" w:rsidRPr="000F5CAB" w:rsidRDefault="00731889" w:rsidP="00731889">
            <w:pPr>
              <w:rPr>
                <w:rFonts w:ascii="Calibri" w:hAnsi="Calibri" w:cs="Arial"/>
                <w:color w:val="000000"/>
                <w:sz w:val="22"/>
                <w:szCs w:val="22"/>
                <w:highlight w:val="yellow"/>
              </w:rPr>
            </w:pPr>
            <w:r w:rsidRPr="000F5CAB">
              <w:rPr>
                <w:rFonts w:ascii="Calibri" w:hAnsi="Calibri" w:cs="Arial"/>
                <w:color w:val="000000"/>
                <w:sz w:val="22"/>
                <w:szCs w:val="22"/>
              </w:rPr>
              <w:t xml:space="preserve">Všechny instrumenty jsou </w:t>
            </w:r>
            <w:proofErr w:type="spellStart"/>
            <w:r w:rsidRPr="000F5CAB">
              <w:rPr>
                <w:rFonts w:ascii="Calibri" w:hAnsi="Calibri" w:cs="Arial"/>
                <w:color w:val="000000"/>
                <w:sz w:val="22"/>
                <w:szCs w:val="22"/>
              </w:rPr>
              <w:t>Autoklávovatelné</w:t>
            </w:r>
            <w:proofErr w:type="spellEnd"/>
            <w:r w:rsidRPr="000F5CAB">
              <w:rPr>
                <w:rFonts w:ascii="Calibri" w:hAnsi="Calibri" w:cs="Arial"/>
                <w:color w:val="000000"/>
                <w:sz w:val="22"/>
                <w:szCs w:val="22"/>
              </w:rPr>
              <w:t xml:space="preserve"> (132 ° </w:t>
            </w:r>
            <w:r w:rsidR="00003DE6">
              <w:rPr>
                <w:rFonts w:ascii="Calibri" w:hAnsi="Calibri" w:cs="Arial"/>
                <w:color w:val="000000"/>
                <w:sz w:val="22"/>
                <w:szCs w:val="22"/>
              </w:rPr>
              <w:t xml:space="preserve">až </w:t>
            </w:r>
            <w:r w:rsidRPr="000F5CAB">
              <w:rPr>
                <w:rFonts w:ascii="Calibri" w:hAnsi="Calibri" w:cs="Arial"/>
                <w:color w:val="000000"/>
                <w:sz w:val="22"/>
                <w:szCs w:val="22"/>
              </w:rPr>
              <w:t>134 °C (-0 / + 3 ° C)</w:t>
            </w:r>
          </w:p>
        </w:tc>
        <w:tc>
          <w:tcPr>
            <w:tcW w:w="1276" w:type="dxa"/>
            <w:vAlign w:val="center"/>
          </w:tcPr>
          <w:p w14:paraId="635AF4D3"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36F3285" w14:textId="77777777" w:rsidR="00731889" w:rsidRPr="000F5CAB" w:rsidRDefault="00731889" w:rsidP="00731889">
            <w:pPr>
              <w:jc w:val="center"/>
              <w:rPr>
                <w:rFonts w:ascii="Calibri" w:hAnsi="Calibri" w:cs="Calibri"/>
                <w:color w:val="FF0000"/>
                <w:szCs w:val="20"/>
              </w:rPr>
            </w:pPr>
            <w:r w:rsidRPr="000F5CAB">
              <w:rPr>
                <w:rFonts w:ascii="Calibri" w:hAnsi="Calibri" w:cs="Calibri"/>
                <w:color w:val="FF0000"/>
                <w:szCs w:val="20"/>
              </w:rPr>
              <w:t>(doplní dodavatel)</w:t>
            </w:r>
          </w:p>
        </w:tc>
      </w:tr>
      <w:tr w:rsidR="00731889" w:rsidRPr="000F5CAB" w14:paraId="153AB426"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1CFA8DA9" w14:textId="77777777" w:rsidR="00731889" w:rsidRPr="000F5CAB" w:rsidRDefault="00731889" w:rsidP="00731889">
            <w:pPr>
              <w:rPr>
                <w:rFonts w:ascii="Calibri" w:hAnsi="Calibri" w:cs="Arial"/>
                <w:color w:val="000000"/>
                <w:sz w:val="22"/>
                <w:szCs w:val="22"/>
              </w:rPr>
            </w:pPr>
            <w:r w:rsidRPr="000F5CAB">
              <w:rPr>
                <w:rFonts w:ascii="Calibri" w:hAnsi="Calibri" w:cs="Arial"/>
                <w:color w:val="000000"/>
                <w:sz w:val="22"/>
                <w:szCs w:val="22"/>
              </w:rPr>
              <w:t>2ks Referenční rámeček pro určení polohy hlavy pacienta osazený aktivními diodami</w:t>
            </w:r>
          </w:p>
        </w:tc>
        <w:tc>
          <w:tcPr>
            <w:tcW w:w="1276" w:type="dxa"/>
            <w:vAlign w:val="center"/>
          </w:tcPr>
          <w:p w14:paraId="531955AC" w14:textId="77777777" w:rsidR="00731889" w:rsidRPr="000F5CAB" w:rsidRDefault="00731889" w:rsidP="00731889">
            <w:pPr>
              <w:jc w:val="center"/>
            </w:pPr>
            <w:r w:rsidRPr="000F5CAB">
              <w:rPr>
                <w:rFonts w:ascii="Calibri" w:hAnsi="Calibri" w:cs="Calibri"/>
                <w:color w:val="FF0000"/>
                <w:szCs w:val="20"/>
              </w:rPr>
              <w:t>(doplní dodavatel)</w:t>
            </w:r>
          </w:p>
        </w:tc>
        <w:tc>
          <w:tcPr>
            <w:tcW w:w="3821" w:type="dxa"/>
            <w:vAlign w:val="center"/>
          </w:tcPr>
          <w:p w14:paraId="0DF89A0E" w14:textId="77777777" w:rsidR="00731889" w:rsidRPr="000F5CAB" w:rsidRDefault="00731889" w:rsidP="00731889">
            <w:pPr>
              <w:jc w:val="center"/>
            </w:pPr>
            <w:r w:rsidRPr="000F5CAB">
              <w:rPr>
                <w:rFonts w:ascii="Calibri" w:hAnsi="Calibri" w:cs="Calibri"/>
                <w:color w:val="FF0000"/>
                <w:szCs w:val="20"/>
              </w:rPr>
              <w:t>(doplní dodavatel)</w:t>
            </w:r>
          </w:p>
        </w:tc>
      </w:tr>
      <w:tr w:rsidR="008A5572" w:rsidRPr="000F5CAB" w14:paraId="18A0E20C"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081DDDF7"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xml:space="preserve">2ks Referenční rámeček pro určení polohy hlavy pacienta osazený </w:t>
            </w:r>
            <w:r>
              <w:rPr>
                <w:rFonts w:ascii="Calibri" w:hAnsi="Calibri" w:cs="Arial"/>
                <w:color w:val="000000"/>
                <w:sz w:val="22"/>
                <w:szCs w:val="22"/>
              </w:rPr>
              <w:t>pasivními kuličkami</w:t>
            </w:r>
          </w:p>
        </w:tc>
        <w:tc>
          <w:tcPr>
            <w:tcW w:w="1276" w:type="dxa"/>
            <w:vAlign w:val="center"/>
          </w:tcPr>
          <w:p w14:paraId="7CD8FD21" w14:textId="77777777" w:rsidR="008A5572" w:rsidRPr="000F5CAB" w:rsidRDefault="008A5572" w:rsidP="008A5572">
            <w:pPr>
              <w:jc w:val="center"/>
            </w:pPr>
            <w:r w:rsidRPr="000F5CAB">
              <w:rPr>
                <w:rFonts w:ascii="Calibri" w:hAnsi="Calibri" w:cs="Calibri"/>
                <w:color w:val="FF0000"/>
                <w:szCs w:val="20"/>
              </w:rPr>
              <w:t>(doplní dodavatel)</w:t>
            </w:r>
          </w:p>
        </w:tc>
        <w:tc>
          <w:tcPr>
            <w:tcW w:w="3821" w:type="dxa"/>
            <w:vAlign w:val="center"/>
          </w:tcPr>
          <w:p w14:paraId="2B73E83B" w14:textId="77777777" w:rsidR="008A5572" w:rsidRPr="000F5CAB" w:rsidRDefault="008A5572" w:rsidP="008A5572">
            <w:pPr>
              <w:jc w:val="center"/>
            </w:pPr>
            <w:r w:rsidRPr="000F5CAB">
              <w:rPr>
                <w:rFonts w:ascii="Calibri" w:hAnsi="Calibri" w:cs="Calibri"/>
                <w:color w:val="FF0000"/>
                <w:szCs w:val="20"/>
              </w:rPr>
              <w:t>(doplní dodavatel)</w:t>
            </w:r>
          </w:p>
        </w:tc>
      </w:tr>
      <w:tr w:rsidR="008A5572" w:rsidRPr="000F5CAB" w14:paraId="55090E54"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F0CAC31"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2ks Registrační ukazovátko osazené pasivními referenčními kuličkami</w:t>
            </w:r>
          </w:p>
        </w:tc>
        <w:tc>
          <w:tcPr>
            <w:tcW w:w="1276" w:type="dxa"/>
            <w:vAlign w:val="center"/>
          </w:tcPr>
          <w:p w14:paraId="5436B8BA" w14:textId="77777777" w:rsidR="008A5572" w:rsidRPr="000F5CAB" w:rsidRDefault="008A5572" w:rsidP="008A5572">
            <w:pPr>
              <w:jc w:val="center"/>
            </w:pPr>
            <w:r w:rsidRPr="000F5CAB">
              <w:rPr>
                <w:rFonts w:ascii="Calibri" w:hAnsi="Calibri" w:cs="Calibri"/>
                <w:color w:val="FF0000"/>
                <w:szCs w:val="20"/>
              </w:rPr>
              <w:t>(doplní dodavatel)</w:t>
            </w:r>
          </w:p>
        </w:tc>
        <w:tc>
          <w:tcPr>
            <w:tcW w:w="3821" w:type="dxa"/>
            <w:vAlign w:val="center"/>
          </w:tcPr>
          <w:p w14:paraId="5259AB2F" w14:textId="77777777" w:rsidR="008A5572" w:rsidRPr="000F5CAB" w:rsidRDefault="008A5572" w:rsidP="008A5572">
            <w:pPr>
              <w:jc w:val="center"/>
            </w:pPr>
            <w:r w:rsidRPr="000F5CAB">
              <w:rPr>
                <w:rFonts w:ascii="Calibri" w:hAnsi="Calibri" w:cs="Calibri"/>
                <w:color w:val="FF0000"/>
                <w:szCs w:val="20"/>
              </w:rPr>
              <w:t>(doplní dodavatel)</w:t>
            </w:r>
          </w:p>
        </w:tc>
      </w:tr>
      <w:tr w:rsidR="008A5572" w:rsidRPr="000F5CAB" w14:paraId="28D89707" w14:textId="77777777" w:rsidTr="009B67C8">
        <w:trPr>
          <w:trHeight w:val="867"/>
        </w:trPr>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77787B4" w14:textId="77777777" w:rsidR="008A5572" w:rsidRPr="000F5CAB" w:rsidRDefault="008A5572" w:rsidP="008A5572">
            <w:pPr>
              <w:rPr>
                <w:rFonts w:ascii="Calibri" w:hAnsi="Calibri" w:cs="Arial"/>
                <w:color w:val="000000"/>
                <w:sz w:val="22"/>
                <w:szCs w:val="22"/>
                <w:highlight w:val="yellow"/>
              </w:rPr>
            </w:pPr>
            <w:r w:rsidRPr="000F5CAB">
              <w:rPr>
                <w:rFonts w:ascii="Calibri" w:hAnsi="Calibri" w:cs="Arial"/>
                <w:color w:val="000000"/>
                <w:sz w:val="22"/>
                <w:szCs w:val="22"/>
              </w:rPr>
              <w:t>1ks Mikroskopické kratší ukazovátko osazené pasivními referenčními kuličkami</w:t>
            </w:r>
          </w:p>
        </w:tc>
        <w:tc>
          <w:tcPr>
            <w:tcW w:w="1276" w:type="dxa"/>
            <w:vAlign w:val="center"/>
          </w:tcPr>
          <w:p w14:paraId="1F9DE068"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6B6AB5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70CE707C" w14:textId="77777777" w:rsidTr="009B67C8">
        <w:trPr>
          <w:trHeight w:val="624"/>
        </w:trPr>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1826C0A3" w14:textId="77777777" w:rsidR="008A5572" w:rsidRPr="000F5CAB" w:rsidRDefault="008A5572" w:rsidP="008A5572">
            <w:pPr>
              <w:rPr>
                <w:rFonts w:ascii="Calibri" w:hAnsi="Calibri" w:cs="Arial"/>
                <w:color w:val="000000"/>
                <w:sz w:val="22"/>
                <w:szCs w:val="22"/>
                <w:highlight w:val="yellow"/>
              </w:rPr>
            </w:pPr>
            <w:r w:rsidRPr="000F5CAB">
              <w:rPr>
                <w:rFonts w:ascii="Calibri" w:hAnsi="Calibri" w:cs="Arial"/>
                <w:color w:val="000000"/>
                <w:sz w:val="22"/>
                <w:szCs w:val="22"/>
              </w:rPr>
              <w:lastRenderedPageBreak/>
              <w:t>3ks Pasivní Adaptér pro navigaci libovolného rigidního nástroje, každý použitelný zvlášť</w:t>
            </w:r>
          </w:p>
        </w:tc>
        <w:tc>
          <w:tcPr>
            <w:tcW w:w="1276" w:type="dxa"/>
            <w:vAlign w:val="center"/>
          </w:tcPr>
          <w:p w14:paraId="21B8DF92"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4C6599E9"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2DDE57BE" w14:textId="77777777" w:rsidTr="009B67C8">
        <w:tc>
          <w:tcPr>
            <w:tcW w:w="9633" w:type="dxa"/>
            <w:gridSpan w:val="3"/>
            <w:tcBorders>
              <w:top w:val="single" w:sz="4" w:space="0" w:color="auto"/>
              <w:left w:val="single" w:sz="4" w:space="0" w:color="auto"/>
              <w:bottom w:val="single" w:sz="4" w:space="0" w:color="auto"/>
            </w:tcBorders>
            <w:shd w:val="clear" w:color="auto" w:fill="auto"/>
            <w:vAlign w:val="bottom"/>
          </w:tcPr>
          <w:p w14:paraId="3ABE3404" w14:textId="77777777" w:rsidR="008A5572" w:rsidRPr="000F5CAB" w:rsidRDefault="008A5572" w:rsidP="008A5572">
            <w:pPr>
              <w:jc w:val="center"/>
            </w:pPr>
            <w:r w:rsidRPr="000F5CAB">
              <w:rPr>
                <w:rFonts w:ascii="Calibri" w:hAnsi="Calibri" w:cs="Calibri"/>
                <w:b/>
                <w:bCs/>
                <w:sz w:val="24"/>
              </w:rPr>
              <w:t>SPINÁLNÍ NAVIGACE</w:t>
            </w:r>
          </w:p>
        </w:tc>
      </w:tr>
      <w:tr w:rsidR="008A5572" w:rsidRPr="000F5CAB" w14:paraId="469DCC24"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5D8E924"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SW umožňující lokalizovat anatomické struktury během spinálních neurochirurgických zákroků</w:t>
            </w:r>
          </w:p>
        </w:tc>
        <w:tc>
          <w:tcPr>
            <w:tcW w:w="1276" w:type="dxa"/>
            <w:vAlign w:val="center"/>
          </w:tcPr>
          <w:p w14:paraId="2D74F11B" w14:textId="77777777" w:rsidR="008A5572" w:rsidRPr="000F5CAB" w:rsidRDefault="008A5572" w:rsidP="008A5572">
            <w:pPr>
              <w:jc w:val="center"/>
            </w:pPr>
            <w:r w:rsidRPr="000F5CAB">
              <w:rPr>
                <w:rFonts w:ascii="Calibri" w:hAnsi="Calibri" w:cs="Calibri"/>
                <w:color w:val="FF0000"/>
                <w:szCs w:val="20"/>
              </w:rPr>
              <w:t>(doplní dodavatel)</w:t>
            </w:r>
          </w:p>
        </w:tc>
        <w:tc>
          <w:tcPr>
            <w:tcW w:w="3821" w:type="dxa"/>
            <w:vAlign w:val="center"/>
          </w:tcPr>
          <w:p w14:paraId="7A526947" w14:textId="77777777" w:rsidR="008A5572" w:rsidRPr="000F5CAB" w:rsidRDefault="008A5572" w:rsidP="008A5572">
            <w:pPr>
              <w:jc w:val="center"/>
            </w:pPr>
            <w:r w:rsidRPr="000F5CAB">
              <w:rPr>
                <w:rFonts w:ascii="Calibri" w:hAnsi="Calibri" w:cs="Calibri"/>
                <w:color w:val="FF0000"/>
                <w:szCs w:val="20"/>
              </w:rPr>
              <w:t>(doplní dodavatel)</w:t>
            </w:r>
          </w:p>
        </w:tc>
      </w:tr>
      <w:tr w:rsidR="008A5572" w:rsidRPr="000F5CAB" w14:paraId="6413A595"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2EAD6AF4"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Zavádění transpedikulárních šroubů do obratlových těl po celé délce páteře</w:t>
            </w:r>
          </w:p>
        </w:tc>
        <w:tc>
          <w:tcPr>
            <w:tcW w:w="1276" w:type="dxa"/>
            <w:vAlign w:val="center"/>
          </w:tcPr>
          <w:p w14:paraId="4DECDF5E" w14:textId="77777777" w:rsidR="008A5572" w:rsidRPr="000F5CAB" w:rsidRDefault="008A5572" w:rsidP="008A5572">
            <w:pPr>
              <w:jc w:val="center"/>
            </w:pPr>
            <w:r w:rsidRPr="000F5CAB">
              <w:rPr>
                <w:rFonts w:ascii="Calibri" w:hAnsi="Calibri" w:cs="Calibri"/>
                <w:color w:val="FF0000"/>
                <w:szCs w:val="20"/>
              </w:rPr>
              <w:t>(doplní dodavatel)</w:t>
            </w:r>
          </w:p>
        </w:tc>
        <w:tc>
          <w:tcPr>
            <w:tcW w:w="3821" w:type="dxa"/>
            <w:vAlign w:val="center"/>
          </w:tcPr>
          <w:p w14:paraId="1341F2FE" w14:textId="77777777" w:rsidR="008A5572" w:rsidRPr="000F5CAB" w:rsidRDefault="008A5572" w:rsidP="008A5572">
            <w:pPr>
              <w:jc w:val="center"/>
            </w:pPr>
            <w:r w:rsidRPr="000F5CAB">
              <w:rPr>
                <w:rFonts w:ascii="Calibri" w:hAnsi="Calibri" w:cs="Calibri"/>
                <w:color w:val="FF0000"/>
                <w:szCs w:val="20"/>
              </w:rPr>
              <w:t>(doplní dodavatel)</w:t>
            </w:r>
          </w:p>
        </w:tc>
      </w:tr>
      <w:tr w:rsidR="008A5572" w:rsidRPr="000F5CAB" w14:paraId="04D1B53B"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0C41E84"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Navigování na CT nebo Fluoro snímcích</w:t>
            </w:r>
          </w:p>
        </w:tc>
        <w:tc>
          <w:tcPr>
            <w:tcW w:w="1276" w:type="dxa"/>
            <w:vAlign w:val="center"/>
          </w:tcPr>
          <w:p w14:paraId="5ED3A28A"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80F7A3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47D5925C"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C225319" w14:textId="77777777" w:rsidR="008A5572" w:rsidRPr="000F5CAB" w:rsidRDefault="008A5572" w:rsidP="008A5572">
            <w:pPr>
              <w:rPr>
                <w:rFonts w:ascii="Calibri" w:hAnsi="Calibri" w:cs="Arial"/>
                <w:color w:val="000000"/>
                <w:sz w:val="22"/>
                <w:szCs w:val="22"/>
                <w:highlight w:val="yellow"/>
              </w:rPr>
            </w:pPr>
            <w:r w:rsidRPr="000F5CAB">
              <w:rPr>
                <w:rFonts w:ascii="Calibri" w:hAnsi="Calibri" w:cs="Arial"/>
                <w:color w:val="000000"/>
                <w:sz w:val="22"/>
                <w:szCs w:val="22"/>
              </w:rPr>
              <w:t>Možnost budoucího rozšíření o 3D intraoperativní zobrazovací systémy</w:t>
            </w:r>
          </w:p>
        </w:tc>
        <w:tc>
          <w:tcPr>
            <w:tcW w:w="1276" w:type="dxa"/>
            <w:vAlign w:val="center"/>
          </w:tcPr>
          <w:p w14:paraId="4BDAEEE7"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90BE178"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1A5AACF4"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75C9E20" w14:textId="77777777" w:rsidR="008A5572" w:rsidRPr="001C7553" w:rsidRDefault="008A5572" w:rsidP="008A5572">
            <w:pPr>
              <w:rPr>
                <w:rFonts w:ascii="Calibri" w:hAnsi="Calibri" w:cs="Arial"/>
                <w:b/>
                <w:bCs/>
                <w:color w:val="000000"/>
                <w:sz w:val="22"/>
                <w:szCs w:val="22"/>
                <w:highlight w:val="yellow"/>
              </w:rPr>
            </w:pPr>
            <w:r w:rsidRPr="001C7553">
              <w:rPr>
                <w:rFonts w:ascii="Calibri" w:hAnsi="Calibri" w:cs="Arial"/>
                <w:b/>
                <w:bCs/>
                <w:color w:val="000000"/>
                <w:sz w:val="22"/>
                <w:szCs w:val="22"/>
              </w:rPr>
              <w:t>Registace polohy anatomické struktury:</w:t>
            </w:r>
          </w:p>
        </w:tc>
        <w:tc>
          <w:tcPr>
            <w:tcW w:w="1276" w:type="dxa"/>
            <w:vAlign w:val="center"/>
          </w:tcPr>
          <w:p w14:paraId="672B0F22" w14:textId="77777777" w:rsidR="008A5572" w:rsidRPr="000F5CAB" w:rsidRDefault="008A5572" w:rsidP="008A5572">
            <w:pPr>
              <w:jc w:val="center"/>
              <w:rPr>
                <w:rFonts w:ascii="Calibri" w:hAnsi="Calibri" w:cs="Calibri"/>
                <w:color w:val="FF0000"/>
                <w:szCs w:val="20"/>
              </w:rPr>
            </w:pPr>
          </w:p>
        </w:tc>
        <w:tc>
          <w:tcPr>
            <w:tcW w:w="3821" w:type="dxa"/>
            <w:vAlign w:val="center"/>
          </w:tcPr>
          <w:p w14:paraId="79F07F90" w14:textId="77777777" w:rsidR="008A5572" w:rsidRPr="000F5CAB" w:rsidRDefault="008A5572" w:rsidP="008A5572">
            <w:pPr>
              <w:jc w:val="center"/>
              <w:rPr>
                <w:rFonts w:ascii="Calibri" w:hAnsi="Calibri" w:cs="Calibri"/>
                <w:color w:val="FF0000"/>
                <w:szCs w:val="20"/>
              </w:rPr>
            </w:pPr>
          </w:p>
        </w:tc>
      </w:tr>
      <w:tr w:rsidR="008A5572" w:rsidRPr="000F5CAB" w14:paraId="16BC3ED8"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23A9C703" w14:textId="77777777" w:rsidR="008A5572" w:rsidRPr="000F5CAB" w:rsidRDefault="008A5572" w:rsidP="008A5572">
            <w:pPr>
              <w:rPr>
                <w:rFonts w:ascii="Calibri" w:hAnsi="Calibri" w:cs="Arial"/>
                <w:color w:val="000000"/>
                <w:sz w:val="22"/>
                <w:szCs w:val="22"/>
                <w:highlight w:val="yellow"/>
              </w:rPr>
            </w:pPr>
            <w:r w:rsidRPr="000F5CAB">
              <w:rPr>
                <w:rFonts w:ascii="Calibri" w:hAnsi="Calibri" w:cs="Arial"/>
                <w:color w:val="000000"/>
                <w:sz w:val="22"/>
                <w:szCs w:val="22"/>
              </w:rPr>
              <w:t>·   označením anatomických bodů na 3D registračním modelu a následným dotýkáním se navigovaným ukazovátkem těchto bodů na pacientovi</w:t>
            </w:r>
          </w:p>
        </w:tc>
        <w:tc>
          <w:tcPr>
            <w:tcW w:w="1276" w:type="dxa"/>
            <w:vAlign w:val="center"/>
          </w:tcPr>
          <w:p w14:paraId="434484A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6A2985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7FC856CA"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EC39F23" w14:textId="77777777" w:rsidR="008A5572" w:rsidRPr="000F5CAB" w:rsidRDefault="008A5572" w:rsidP="008A5572">
            <w:pPr>
              <w:rPr>
                <w:rFonts w:ascii="Calibri" w:hAnsi="Calibri" w:cs="Arial"/>
                <w:color w:val="000000"/>
                <w:sz w:val="22"/>
                <w:szCs w:val="22"/>
                <w:highlight w:val="yellow"/>
              </w:rPr>
            </w:pPr>
            <w:r w:rsidRPr="000F5CAB">
              <w:rPr>
                <w:rFonts w:ascii="Calibri" w:hAnsi="Calibri" w:cs="Arial"/>
                <w:color w:val="000000"/>
                <w:sz w:val="22"/>
                <w:szCs w:val="22"/>
              </w:rPr>
              <w:t>·   fúzí předoperačního CT snímku s AP a laterální projekcí C-ramene</w:t>
            </w:r>
          </w:p>
        </w:tc>
        <w:tc>
          <w:tcPr>
            <w:tcW w:w="1276" w:type="dxa"/>
            <w:vAlign w:val="center"/>
          </w:tcPr>
          <w:p w14:paraId="41BCE42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68A3964"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7B0694C3"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3B67CB1" w14:textId="77777777" w:rsidR="008A5572" w:rsidRPr="000F5CAB" w:rsidRDefault="008A5572" w:rsidP="008A5572">
            <w:pPr>
              <w:rPr>
                <w:rFonts w:ascii="Calibri" w:hAnsi="Calibri" w:cs="Arial"/>
                <w:color w:val="000000"/>
                <w:sz w:val="22"/>
                <w:szCs w:val="22"/>
                <w:highlight w:val="yellow"/>
              </w:rPr>
            </w:pPr>
            <w:r w:rsidRPr="000F5CAB">
              <w:rPr>
                <w:rFonts w:ascii="Calibri" w:hAnsi="Calibri" w:cs="Arial"/>
                <w:color w:val="000000"/>
                <w:sz w:val="22"/>
                <w:szCs w:val="22"/>
              </w:rPr>
              <w:t>·   AP a laterální projekcí C-ramene</w:t>
            </w:r>
          </w:p>
        </w:tc>
        <w:tc>
          <w:tcPr>
            <w:tcW w:w="1276" w:type="dxa"/>
            <w:vAlign w:val="center"/>
          </w:tcPr>
          <w:p w14:paraId="4ADA6F23"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8E66D94"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0CF6DDF1"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686006A" w14:textId="77777777" w:rsidR="008A5572" w:rsidRPr="000F5CAB" w:rsidRDefault="008A5572" w:rsidP="008A5572">
            <w:pPr>
              <w:rPr>
                <w:rFonts w:ascii="Calibri" w:hAnsi="Calibri" w:cs="Arial"/>
                <w:color w:val="000000"/>
                <w:sz w:val="22"/>
                <w:szCs w:val="22"/>
                <w:highlight w:val="yellow"/>
              </w:rPr>
            </w:pPr>
            <w:r w:rsidRPr="000F5CAB">
              <w:rPr>
                <w:rFonts w:ascii="Calibri" w:hAnsi="Calibri" w:cs="Arial"/>
                <w:color w:val="000000"/>
                <w:sz w:val="22"/>
                <w:szCs w:val="22"/>
              </w:rPr>
              <w:t>Nutná integrace se stávajícím C-ramenem (výrobce Zeihm) umístěným na operačním sále</w:t>
            </w:r>
          </w:p>
        </w:tc>
        <w:tc>
          <w:tcPr>
            <w:tcW w:w="1276" w:type="dxa"/>
            <w:vAlign w:val="center"/>
          </w:tcPr>
          <w:p w14:paraId="1DCABADA"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56EF698"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764899B7"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5AD2D48" w14:textId="77777777" w:rsidR="008A5572" w:rsidRPr="00472C95" w:rsidRDefault="008A5572" w:rsidP="008A5572">
            <w:pPr>
              <w:rPr>
                <w:rFonts w:ascii="Calibri" w:hAnsi="Calibri" w:cs="Arial"/>
                <w:b/>
                <w:bCs/>
                <w:color w:val="000000"/>
                <w:sz w:val="22"/>
                <w:szCs w:val="22"/>
              </w:rPr>
            </w:pPr>
            <w:r w:rsidRPr="00472C95">
              <w:rPr>
                <w:rFonts w:ascii="Calibri" w:hAnsi="Calibri" w:cs="Arial"/>
                <w:b/>
                <w:bCs/>
                <w:color w:val="000000"/>
                <w:sz w:val="22"/>
                <w:szCs w:val="22"/>
              </w:rPr>
              <w:t>Instrumenty pro umístění reference na pacienta</w:t>
            </w:r>
            <w:r w:rsidR="00FB607D" w:rsidRPr="00472C95">
              <w:rPr>
                <w:rFonts w:ascii="Calibri" w:hAnsi="Calibri" w:cs="Arial"/>
                <w:b/>
                <w:bCs/>
                <w:color w:val="000000"/>
                <w:sz w:val="22"/>
                <w:szCs w:val="22"/>
              </w:rPr>
              <w:t>:</w:t>
            </w:r>
            <w:r w:rsidRPr="00472C95">
              <w:rPr>
                <w:rFonts w:ascii="Calibri" w:hAnsi="Calibri" w:cs="Arial"/>
                <w:b/>
                <w:bCs/>
                <w:color w:val="000000"/>
                <w:sz w:val="22"/>
                <w:szCs w:val="22"/>
              </w:rPr>
              <w:t xml:space="preserve"> </w:t>
            </w:r>
          </w:p>
        </w:tc>
        <w:tc>
          <w:tcPr>
            <w:tcW w:w="1276" w:type="dxa"/>
            <w:vAlign w:val="center"/>
          </w:tcPr>
          <w:p w14:paraId="0FAF0EFB" w14:textId="77777777" w:rsidR="008A5572" w:rsidRPr="000F5CAB" w:rsidRDefault="008A5572" w:rsidP="008A5572">
            <w:pPr>
              <w:jc w:val="center"/>
              <w:rPr>
                <w:rFonts w:ascii="Calibri" w:hAnsi="Calibri" w:cs="Calibri"/>
                <w:color w:val="FF0000"/>
                <w:szCs w:val="20"/>
              </w:rPr>
            </w:pPr>
          </w:p>
        </w:tc>
        <w:tc>
          <w:tcPr>
            <w:tcW w:w="3821" w:type="dxa"/>
            <w:vAlign w:val="center"/>
          </w:tcPr>
          <w:p w14:paraId="49DE7558" w14:textId="77777777" w:rsidR="008A5572" w:rsidRPr="000F5CAB" w:rsidRDefault="008A5572" w:rsidP="008A5572">
            <w:pPr>
              <w:jc w:val="center"/>
              <w:rPr>
                <w:rFonts w:ascii="Calibri" w:hAnsi="Calibri" w:cs="Calibri"/>
                <w:color w:val="FF0000"/>
                <w:szCs w:val="20"/>
              </w:rPr>
            </w:pPr>
          </w:p>
        </w:tc>
      </w:tr>
      <w:tr w:rsidR="008A5572" w:rsidRPr="000F5CAB" w14:paraId="2014BF04"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A3DFF22"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1ks spinální svorka umístěná na jednom trnovitém výběžku - krátká</w:t>
            </w:r>
          </w:p>
        </w:tc>
        <w:tc>
          <w:tcPr>
            <w:tcW w:w="1276" w:type="dxa"/>
            <w:vAlign w:val="center"/>
          </w:tcPr>
          <w:p w14:paraId="1771ACB9"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EFBE1D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48576ACF"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6F0CD4D"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1ks spinální svorka umístěná na jednom trnovitém výběžku - dlouhá</w:t>
            </w:r>
          </w:p>
        </w:tc>
        <w:tc>
          <w:tcPr>
            <w:tcW w:w="1276" w:type="dxa"/>
            <w:vAlign w:val="center"/>
          </w:tcPr>
          <w:p w14:paraId="6F00DC6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F1589E2"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4D9AAF27"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CA95A85"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1ks spinální svorka umístěná na dvou trnovitých výběžcích současně -  krátká</w:t>
            </w:r>
          </w:p>
        </w:tc>
        <w:tc>
          <w:tcPr>
            <w:tcW w:w="1276" w:type="dxa"/>
            <w:vAlign w:val="center"/>
          </w:tcPr>
          <w:p w14:paraId="6802798E"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41FE233D"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55737511"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23E5CC2"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1ks spinální svorka umístěná na dvou trnovitých výběžcích současně -  dlouhá</w:t>
            </w:r>
          </w:p>
        </w:tc>
        <w:tc>
          <w:tcPr>
            <w:tcW w:w="1276" w:type="dxa"/>
            <w:vAlign w:val="center"/>
          </w:tcPr>
          <w:p w14:paraId="6D796666"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655A54C8"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530243EE"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95EE30B"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instrumenty pro natlučení hřebu do kyčelní kosti</w:t>
            </w:r>
          </w:p>
        </w:tc>
        <w:tc>
          <w:tcPr>
            <w:tcW w:w="1276" w:type="dxa"/>
            <w:vAlign w:val="center"/>
          </w:tcPr>
          <w:p w14:paraId="5838FCFA"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1D4DF6D0"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43C48FCF"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18F4EE69"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referenční rámečky umístitelné na výše uvedené svorky a hřeby</w:t>
            </w:r>
          </w:p>
        </w:tc>
        <w:tc>
          <w:tcPr>
            <w:tcW w:w="1276" w:type="dxa"/>
            <w:vAlign w:val="center"/>
          </w:tcPr>
          <w:p w14:paraId="076AE9A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B930F74"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35D02D1E"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6CDDAA7" w14:textId="77777777" w:rsidR="008A5572" w:rsidRPr="00472C95" w:rsidRDefault="008A5572" w:rsidP="008A5572">
            <w:pPr>
              <w:rPr>
                <w:rFonts w:ascii="Calibri" w:hAnsi="Calibri" w:cs="Arial"/>
                <w:b/>
                <w:bCs/>
                <w:color w:val="000000"/>
                <w:sz w:val="22"/>
                <w:szCs w:val="22"/>
              </w:rPr>
            </w:pPr>
            <w:r w:rsidRPr="00472C95">
              <w:rPr>
                <w:rFonts w:ascii="Calibri" w:hAnsi="Calibri" w:cs="Arial"/>
                <w:b/>
                <w:bCs/>
                <w:color w:val="000000"/>
                <w:sz w:val="22"/>
                <w:szCs w:val="22"/>
              </w:rPr>
              <w:t xml:space="preserve">Instrumenty pro zavedení </w:t>
            </w:r>
            <w:proofErr w:type="spellStart"/>
            <w:r w:rsidRPr="00472C95">
              <w:rPr>
                <w:rFonts w:ascii="Calibri" w:hAnsi="Calibri" w:cs="Arial"/>
                <w:b/>
                <w:bCs/>
                <w:color w:val="000000"/>
                <w:sz w:val="22"/>
                <w:szCs w:val="22"/>
              </w:rPr>
              <w:t>transpedikulárních</w:t>
            </w:r>
            <w:proofErr w:type="spellEnd"/>
            <w:r w:rsidRPr="00472C95">
              <w:rPr>
                <w:rFonts w:ascii="Calibri" w:hAnsi="Calibri" w:cs="Arial"/>
                <w:b/>
                <w:bCs/>
                <w:color w:val="000000"/>
                <w:sz w:val="22"/>
                <w:szCs w:val="22"/>
              </w:rPr>
              <w:t xml:space="preserve"> šroubů</w:t>
            </w:r>
            <w:r w:rsidR="00472C95" w:rsidRPr="00472C95">
              <w:rPr>
                <w:rFonts w:ascii="Calibri" w:hAnsi="Calibri" w:cs="Arial"/>
                <w:b/>
                <w:bCs/>
                <w:color w:val="000000"/>
                <w:sz w:val="22"/>
                <w:szCs w:val="22"/>
              </w:rPr>
              <w:t>:</w:t>
            </w:r>
          </w:p>
        </w:tc>
        <w:tc>
          <w:tcPr>
            <w:tcW w:w="1276" w:type="dxa"/>
            <w:vAlign w:val="center"/>
          </w:tcPr>
          <w:p w14:paraId="024A2C70" w14:textId="77777777" w:rsidR="008A5572" w:rsidRPr="000F5CAB" w:rsidRDefault="008A5572" w:rsidP="008A5572">
            <w:pPr>
              <w:jc w:val="center"/>
              <w:rPr>
                <w:rFonts w:ascii="Calibri" w:hAnsi="Calibri" w:cs="Calibri"/>
                <w:color w:val="FF0000"/>
                <w:szCs w:val="20"/>
              </w:rPr>
            </w:pPr>
          </w:p>
        </w:tc>
        <w:tc>
          <w:tcPr>
            <w:tcW w:w="3821" w:type="dxa"/>
            <w:vAlign w:val="center"/>
          </w:tcPr>
          <w:p w14:paraId="72976A26" w14:textId="77777777" w:rsidR="008A5572" w:rsidRPr="000F5CAB" w:rsidRDefault="008A5572" w:rsidP="008A5572">
            <w:pPr>
              <w:jc w:val="center"/>
              <w:rPr>
                <w:rFonts w:ascii="Calibri" w:hAnsi="Calibri" w:cs="Calibri"/>
                <w:color w:val="FF0000"/>
                <w:szCs w:val="20"/>
              </w:rPr>
            </w:pPr>
          </w:p>
        </w:tc>
      </w:tr>
      <w:tr w:rsidR="008A5572" w:rsidRPr="000F5CAB" w14:paraId="18325AA3"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0E5FA54D"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systém šídlo, sonda, předvrtávač osazený</w:t>
            </w:r>
            <w:r w:rsidR="00FB607D">
              <w:rPr>
                <w:rFonts w:ascii="Calibri" w:hAnsi="Calibri" w:cs="Arial"/>
                <w:color w:val="000000"/>
                <w:sz w:val="22"/>
                <w:szCs w:val="22"/>
              </w:rPr>
              <w:t>é r</w:t>
            </w:r>
            <w:r w:rsidRPr="000F5CAB">
              <w:rPr>
                <w:rFonts w:ascii="Calibri" w:hAnsi="Calibri" w:cs="Arial"/>
                <w:color w:val="000000"/>
                <w:sz w:val="22"/>
                <w:szCs w:val="22"/>
              </w:rPr>
              <w:t>ámečky pro určení polohy</w:t>
            </w:r>
          </w:p>
        </w:tc>
        <w:tc>
          <w:tcPr>
            <w:tcW w:w="1276" w:type="dxa"/>
            <w:vAlign w:val="center"/>
          </w:tcPr>
          <w:p w14:paraId="065546CE"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1089F96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06F8F3AE"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ECBCDBE"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navigovaný dilátor pro zavádění šroubů perkutánně</w:t>
            </w:r>
          </w:p>
        </w:tc>
        <w:tc>
          <w:tcPr>
            <w:tcW w:w="1276" w:type="dxa"/>
            <w:vAlign w:val="center"/>
          </w:tcPr>
          <w:p w14:paraId="4BA0EA82"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7515A0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64BB2067"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17A90200"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navigovaný systém pro dlouhý vrták</w:t>
            </w:r>
          </w:p>
        </w:tc>
        <w:tc>
          <w:tcPr>
            <w:tcW w:w="1276" w:type="dxa"/>
            <w:vAlign w:val="center"/>
          </w:tcPr>
          <w:p w14:paraId="49BE7EC9"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C12B51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B261F9" w:rsidRPr="000F5CAB" w14:paraId="407FFC95"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9D70DD2" w14:textId="77777777" w:rsidR="00B261F9" w:rsidRPr="00472C95" w:rsidRDefault="00B261F9" w:rsidP="00B261F9">
            <w:pPr>
              <w:rPr>
                <w:rFonts w:ascii="Calibri" w:hAnsi="Calibri" w:cs="Arial"/>
                <w:b/>
                <w:bCs/>
                <w:color w:val="000000"/>
                <w:sz w:val="22"/>
                <w:szCs w:val="22"/>
              </w:rPr>
            </w:pPr>
            <w:r w:rsidRPr="00472C95">
              <w:rPr>
                <w:rFonts w:ascii="Calibri" w:hAnsi="Calibri" w:cs="Arial"/>
                <w:b/>
                <w:bCs/>
                <w:color w:val="000000"/>
                <w:sz w:val="22"/>
                <w:szCs w:val="22"/>
              </w:rPr>
              <w:lastRenderedPageBreak/>
              <w:t>Spotřební materiál ke kraniální i spinální navigaci</w:t>
            </w:r>
            <w:r w:rsidR="00472C95" w:rsidRPr="00472C95">
              <w:rPr>
                <w:rFonts w:ascii="Calibri" w:hAnsi="Calibri" w:cs="Arial"/>
                <w:b/>
                <w:bCs/>
                <w:color w:val="000000"/>
                <w:sz w:val="22"/>
                <w:szCs w:val="22"/>
              </w:rPr>
              <w:t>:</w:t>
            </w:r>
          </w:p>
        </w:tc>
        <w:tc>
          <w:tcPr>
            <w:tcW w:w="1276" w:type="dxa"/>
            <w:vAlign w:val="center"/>
          </w:tcPr>
          <w:p w14:paraId="4A3A1B89" w14:textId="77777777" w:rsidR="00B261F9" w:rsidRPr="000F5CAB" w:rsidRDefault="00B261F9" w:rsidP="00B261F9">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23F467D" w14:textId="77777777" w:rsidR="00B261F9" w:rsidRPr="000F5CAB" w:rsidRDefault="00B261F9" w:rsidP="00B261F9">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043AD61C"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0909AB6F"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navigační kuličky pro první operace, minimální počet 100 ks</w:t>
            </w:r>
          </w:p>
        </w:tc>
        <w:tc>
          <w:tcPr>
            <w:tcW w:w="1276" w:type="dxa"/>
            <w:vAlign w:val="center"/>
          </w:tcPr>
          <w:p w14:paraId="530289DB"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36F69CE"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6A3EEBAA"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034B494"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navigovaná jehla pro vytvoření perkutánního přístupu</w:t>
            </w:r>
          </w:p>
        </w:tc>
        <w:tc>
          <w:tcPr>
            <w:tcW w:w="1276" w:type="dxa"/>
            <w:vAlign w:val="center"/>
          </w:tcPr>
          <w:p w14:paraId="61008BB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6CFE137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30311D0D"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0AE3D4C5"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navigovaná jehla pro vytvoření perkutánního přístupu opatřená elektrodou pro připojení k n</w:t>
            </w:r>
            <w:r w:rsidR="00FB607D">
              <w:rPr>
                <w:rFonts w:ascii="Calibri" w:hAnsi="Calibri" w:cs="Arial"/>
                <w:color w:val="000000"/>
                <w:sz w:val="22"/>
                <w:szCs w:val="22"/>
              </w:rPr>
              <w:t>e</w:t>
            </w:r>
            <w:r w:rsidRPr="000F5CAB">
              <w:rPr>
                <w:rFonts w:ascii="Calibri" w:hAnsi="Calibri" w:cs="Arial"/>
                <w:color w:val="000000"/>
                <w:sz w:val="22"/>
                <w:szCs w:val="22"/>
              </w:rPr>
              <w:t>uromonitoringu</w:t>
            </w:r>
          </w:p>
        </w:tc>
        <w:tc>
          <w:tcPr>
            <w:tcW w:w="1276" w:type="dxa"/>
            <w:vAlign w:val="center"/>
          </w:tcPr>
          <w:p w14:paraId="61662E48"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80A5A26"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04270FE5"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7344CDE"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2 ks hřebů do kyčelní kosti</w:t>
            </w:r>
          </w:p>
        </w:tc>
        <w:tc>
          <w:tcPr>
            <w:tcW w:w="1276" w:type="dxa"/>
            <w:vAlign w:val="center"/>
          </w:tcPr>
          <w:p w14:paraId="5C75D5F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F9F0F9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412E9A2C" w14:textId="77777777" w:rsidTr="009B67C8">
        <w:tc>
          <w:tcPr>
            <w:tcW w:w="9633" w:type="dxa"/>
            <w:gridSpan w:val="3"/>
            <w:tcBorders>
              <w:top w:val="single" w:sz="4" w:space="0" w:color="auto"/>
              <w:left w:val="single" w:sz="4" w:space="0" w:color="auto"/>
              <w:bottom w:val="single" w:sz="4" w:space="0" w:color="auto"/>
            </w:tcBorders>
            <w:shd w:val="clear" w:color="auto" w:fill="auto"/>
            <w:vAlign w:val="bottom"/>
          </w:tcPr>
          <w:p w14:paraId="69998274" w14:textId="77777777" w:rsidR="008A5572" w:rsidRPr="000F5CAB" w:rsidRDefault="008A5572" w:rsidP="008A5572">
            <w:pPr>
              <w:jc w:val="center"/>
              <w:rPr>
                <w:rFonts w:ascii="Calibri" w:hAnsi="Calibri" w:cs="Calibri"/>
                <w:color w:val="FF0000"/>
                <w:szCs w:val="20"/>
              </w:rPr>
            </w:pPr>
            <w:r w:rsidRPr="000F5CAB">
              <w:rPr>
                <w:rFonts w:ascii="Calibri" w:hAnsi="Calibri" w:cs="Calibri"/>
                <w:b/>
                <w:bCs/>
                <w:sz w:val="24"/>
              </w:rPr>
              <w:t>Navigovaný intraoperační neuromonitoring</w:t>
            </w:r>
          </w:p>
        </w:tc>
      </w:tr>
      <w:tr w:rsidR="008A5572" w:rsidRPr="000F5CAB" w14:paraId="4F10F4D7"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33DD5164"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intraoperační kontrola správnosti zavedení šroubu</w:t>
            </w:r>
          </w:p>
        </w:tc>
        <w:tc>
          <w:tcPr>
            <w:tcW w:w="1276" w:type="dxa"/>
            <w:vAlign w:val="center"/>
          </w:tcPr>
          <w:p w14:paraId="4C884723"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31DF371"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00574FA3"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88DBE2F"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Ovládání chirurgem ze sterilního operačního pole</w:t>
            </w:r>
          </w:p>
        </w:tc>
        <w:tc>
          <w:tcPr>
            <w:tcW w:w="1276" w:type="dxa"/>
            <w:vAlign w:val="center"/>
          </w:tcPr>
          <w:p w14:paraId="50C6085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583B91DA"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5699FCF8"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3096C1DC"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navigovaná stimulační sonda pro přístroj intraoperačního neuromonitoringu</w:t>
            </w:r>
          </w:p>
        </w:tc>
        <w:tc>
          <w:tcPr>
            <w:tcW w:w="1276" w:type="dxa"/>
            <w:vAlign w:val="center"/>
          </w:tcPr>
          <w:p w14:paraId="2297DDC1"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7230C41"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17429444"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C8A8A63"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navigované měření vzdálenosti nervu od hrotu sondy</w:t>
            </w:r>
          </w:p>
        </w:tc>
        <w:tc>
          <w:tcPr>
            <w:tcW w:w="1276" w:type="dxa"/>
            <w:vAlign w:val="center"/>
          </w:tcPr>
          <w:p w14:paraId="19EBDF12"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8D9669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0FB0C0B4"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03EB883"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poloha sondy se promítá do všech řezů CT (Axial Coronal Sagital)</w:t>
            </w:r>
          </w:p>
        </w:tc>
        <w:tc>
          <w:tcPr>
            <w:tcW w:w="1276" w:type="dxa"/>
            <w:vAlign w:val="center"/>
          </w:tcPr>
          <w:p w14:paraId="31396231"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178BB29"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648BEABE"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0ADD84B3" w14:textId="77777777" w:rsidR="008A5572" w:rsidRPr="000F5CAB" w:rsidRDefault="008A5572" w:rsidP="008A5572">
            <w:pPr>
              <w:rPr>
                <w:rFonts w:ascii="Calibri" w:hAnsi="Calibri" w:cs="Arial"/>
                <w:color w:val="000000"/>
                <w:sz w:val="22"/>
                <w:szCs w:val="22"/>
              </w:rPr>
            </w:pPr>
            <w:r>
              <w:rPr>
                <w:rFonts w:ascii="Calibri" w:hAnsi="Calibri" w:cs="Arial"/>
                <w:color w:val="000000"/>
                <w:sz w:val="22"/>
                <w:szCs w:val="22"/>
              </w:rPr>
              <w:t>Spotřební materiál pro první operace</w:t>
            </w:r>
          </w:p>
        </w:tc>
        <w:tc>
          <w:tcPr>
            <w:tcW w:w="1276" w:type="dxa"/>
            <w:vAlign w:val="center"/>
          </w:tcPr>
          <w:p w14:paraId="6F3874B2"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63E1B28E"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7312A4C0" w14:textId="77777777" w:rsidTr="009B67C8">
        <w:tc>
          <w:tcPr>
            <w:tcW w:w="9633" w:type="dxa"/>
            <w:gridSpan w:val="3"/>
            <w:tcBorders>
              <w:top w:val="single" w:sz="4" w:space="0" w:color="auto"/>
              <w:left w:val="single" w:sz="4" w:space="0" w:color="auto"/>
              <w:bottom w:val="single" w:sz="4" w:space="0" w:color="auto"/>
            </w:tcBorders>
            <w:shd w:val="clear" w:color="auto" w:fill="auto"/>
            <w:vAlign w:val="bottom"/>
          </w:tcPr>
          <w:p w14:paraId="66B97036" w14:textId="77777777" w:rsidR="008A5572" w:rsidRPr="000F5CAB" w:rsidRDefault="008A5572" w:rsidP="008A5572">
            <w:pPr>
              <w:jc w:val="center"/>
              <w:rPr>
                <w:rFonts w:ascii="Calibri" w:hAnsi="Calibri" w:cs="Calibri"/>
                <w:color w:val="FF0000"/>
                <w:szCs w:val="20"/>
              </w:rPr>
            </w:pPr>
            <w:r w:rsidRPr="000F5CAB">
              <w:rPr>
                <w:rFonts w:ascii="Calibri" w:hAnsi="Calibri" w:cs="Calibri"/>
                <w:b/>
                <w:bCs/>
                <w:sz w:val="24"/>
              </w:rPr>
              <w:t>Navigovaný vrtací systém</w:t>
            </w:r>
          </w:p>
        </w:tc>
      </w:tr>
      <w:tr w:rsidR="008A5572" w:rsidRPr="000F5CAB" w14:paraId="72D20A3B"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2D47517D" w14:textId="77777777" w:rsidR="008A5572" w:rsidRPr="000F5CAB" w:rsidRDefault="008A5572" w:rsidP="008A5572">
            <w:pPr>
              <w:rPr>
                <w:rFonts w:ascii="Calibri" w:hAnsi="Calibri" w:cs="Arial"/>
                <w:color w:val="000000"/>
                <w:sz w:val="22"/>
                <w:szCs w:val="22"/>
              </w:rPr>
            </w:pPr>
            <w:r w:rsidRPr="000F5CAB">
              <w:rPr>
                <w:rFonts w:ascii="Helvetica" w:eastAsiaTheme="minorHAnsi" w:hAnsi="Helvetica" w:cs="Helvetica"/>
                <w:szCs w:val="20"/>
                <w:lang w:eastAsia="en-US"/>
              </w:rPr>
              <w:t>motor osazený optickými zna</w:t>
            </w:r>
            <w:r w:rsidRPr="000F5CAB">
              <w:rPr>
                <w:rFonts w:ascii="TT476t00" w:eastAsiaTheme="minorHAnsi" w:hAnsi="TT476t00" w:cs="TT476t00"/>
                <w:szCs w:val="20"/>
                <w:lang w:eastAsia="en-US"/>
              </w:rPr>
              <w:t>č</w:t>
            </w:r>
            <w:r w:rsidRPr="000F5CAB">
              <w:rPr>
                <w:rFonts w:ascii="Helvetica" w:eastAsiaTheme="minorHAnsi" w:hAnsi="Helvetica" w:cs="Helvetica"/>
                <w:szCs w:val="20"/>
                <w:lang w:eastAsia="en-US"/>
              </w:rPr>
              <w:t>kami pro ur</w:t>
            </w:r>
            <w:r w:rsidRPr="000F5CAB">
              <w:rPr>
                <w:rFonts w:ascii="TT476t00" w:eastAsiaTheme="minorHAnsi" w:hAnsi="TT476t00" w:cs="TT476t00"/>
                <w:szCs w:val="20"/>
                <w:lang w:eastAsia="en-US"/>
              </w:rPr>
              <w:t>č</w:t>
            </w:r>
            <w:r w:rsidRPr="000F5CAB">
              <w:rPr>
                <w:rFonts w:ascii="Helvetica" w:eastAsiaTheme="minorHAnsi" w:hAnsi="Helvetica" w:cs="Helvetica"/>
                <w:szCs w:val="20"/>
                <w:lang w:eastAsia="en-US"/>
              </w:rPr>
              <w:t>ení polohy hrotu vrtáku</w:t>
            </w:r>
          </w:p>
        </w:tc>
        <w:tc>
          <w:tcPr>
            <w:tcW w:w="1276" w:type="dxa"/>
            <w:vAlign w:val="center"/>
          </w:tcPr>
          <w:p w14:paraId="240DE614"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4440538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77CDE64A"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EDF7A9B"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 xml:space="preserve">SW navigačního systému obsahuje </w:t>
            </w:r>
            <w:r>
              <w:rPr>
                <w:rFonts w:ascii="Calibri" w:hAnsi="Calibri" w:cs="Arial"/>
                <w:color w:val="000000"/>
                <w:sz w:val="22"/>
                <w:szCs w:val="22"/>
              </w:rPr>
              <w:t>p</w:t>
            </w:r>
            <w:r w:rsidRPr="000F5CAB">
              <w:rPr>
                <w:rFonts w:ascii="Calibri" w:hAnsi="Calibri" w:cs="Arial"/>
                <w:color w:val="000000"/>
                <w:sz w:val="22"/>
                <w:szCs w:val="22"/>
              </w:rPr>
              <w:t>řednastavení různých délek nástavců a typů a rozměrů</w:t>
            </w:r>
            <w:r>
              <w:rPr>
                <w:rFonts w:ascii="Calibri" w:hAnsi="Calibri" w:cs="Arial"/>
                <w:color w:val="000000"/>
                <w:sz w:val="22"/>
                <w:szCs w:val="22"/>
              </w:rPr>
              <w:t xml:space="preserve"> </w:t>
            </w:r>
            <w:r w:rsidRPr="000F5CAB">
              <w:rPr>
                <w:rFonts w:ascii="Calibri" w:hAnsi="Calibri" w:cs="Arial"/>
                <w:color w:val="000000"/>
                <w:sz w:val="22"/>
                <w:szCs w:val="22"/>
              </w:rPr>
              <w:t>vrtáků</w:t>
            </w:r>
          </w:p>
        </w:tc>
        <w:tc>
          <w:tcPr>
            <w:tcW w:w="1276" w:type="dxa"/>
            <w:vAlign w:val="center"/>
          </w:tcPr>
          <w:p w14:paraId="5E6F9234"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948C581"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325F89FB"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31088B9C" w14:textId="77777777" w:rsidR="008A5572" w:rsidRPr="00472C95" w:rsidRDefault="008A5572" w:rsidP="008A5572">
            <w:pPr>
              <w:rPr>
                <w:rFonts w:ascii="Calibri" w:hAnsi="Calibri" w:cs="Arial"/>
                <w:color w:val="000000"/>
                <w:sz w:val="22"/>
                <w:szCs w:val="22"/>
              </w:rPr>
            </w:pPr>
            <w:r w:rsidRPr="00472C95">
              <w:rPr>
                <w:rFonts w:ascii="Helvetica" w:eastAsiaTheme="minorHAnsi" w:hAnsi="Helvetica" w:cs="Helvetica"/>
                <w:szCs w:val="20"/>
                <w:lang w:eastAsia="en-US"/>
              </w:rPr>
              <w:t xml:space="preserve">ergonomicky upraveno pro </w:t>
            </w:r>
            <w:r w:rsidR="00472C95">
              <w:rPr>
                <w:rFonts w:ascii="Helvetica" w:eastAsiaTheme="minorHAnsi" w:hAnsi="Helvetica" w:cs="Helvetica"/>
                <w:szCs w:val="20"/>
                <w:lang w:eastAsia="en-US"/>
              </w:rPr>
              <w:t>u</w:t>
            </w:r>
            <w:r w:rsidRPr="00472C95">
              <w:rPr>
                <w:rFonts w:ascii="Helvetica" w:eastAsiaTheme="minorHAnsi" w:hAnsi="Helvetica" w:cs="Helvetica"/>
                <w:szCs w:val="20"/>
                <w:lang w:eastAsia="en-US"/>
              </w:rPr>
              <w:t xml:space="preserve">chycení </w:t>
            </w:r>
            <w:proofErr w:type="spellStart"/>
            <w:r w:rsidRPr="00472C95">
              <w:rPr>
                <w:rFonts w:ascii="Helvetica" w:eastAsiaTheme="minorHAnsi" w:hAnsi="Helvetica" w:cs="Helvetica"/>
                <w:szCs w:val="20"/>
                <w:lang w:eastAsia="en-US"/>
              </w:rPr>
              <w:t>handpiece</w:t>
            </w:r>
            <w:proofErr w:type="spellEnd"/>
            <w:r w:rsidRPr="00472C95">
              <w:rPr>
                <w:rFonts w:ascii="Helvetica" w:eastAsiaTheme="minorHAnsi" w:hAnsi="Helvetica" w:cs="Helvetica"/>
                <w:szCs w:val="20"/>
                <w:lang w:eastAsia="en-US"/>
              </w:rPr>
              <w:t xml:space="preserve"> do pravé nebo levé ruky</w:t>
            </w:r>
          </w:p>
        </w:tc>
        <w:tc>
          <w:tcPr>
            <w:tcW w:w="1276" w:type="dxa"/>
            <w:vAlign w:val="center"/>
          </w:tcPr>
          <w:p w14:paraId="2FE0BAB6"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5B67A631"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65DA9882"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163D3668" w14:textId="77777777" w:rsidR="008A5572" w:rsidRPr="00472C95" w:rsidRDefault="008A5572" w:rsidP="008A5572">
            <w:pPr>
              <w:rPr>
                <w:rFonts w:ascii="Calibri" w:hAnsi="Calibri" w:cs="Arial"/>
                <w:color w:val="000000"/>
                <w:sz w:val="22"/>
                <w:szCs w:val="22"/>
              </w:rPr>
            </w:pPr>
            <w:r w:rsidRPr="00472C95">
              <w:rPr>
                <w:rFonts w:ascii="Helvetica" w:eastAsiaTheme="minorHAnsi" w:hAnsi="Helvetica" w:cs="Helvetica"/>
                <w:szCs w:val="20"/>
                <w:lang w:eastAsia="en-US"/>
              </w:rPr>
              <w:t>grafické zobrazení vrtacího sytému v naviga</w:t>
            </w:r>
            <w:r w:rsidRPr="00472C95">
              <w:rPr>
                <w:rFonts w:ascii="TT476t00" w:eastAsiaTheme="minorHAnsi" w:hAnsi="TT476t00" w:cs="TT476t00"/>
                <w:szCs w:val="20"/>
                <w:lang w:eastAsia="en-US"/>
              </w:rPr>
              <w:t>č</w:t>
            </w:r>
            <w:r w:rsidRPr="00472C95">
              <w:rPr>
                <w:rFonts w:ascii="Helvetica" w:eastAsiaTheme="minorHAnsi" w:hAnsi="Helvetica" w:cs="Helvetica"/>
                <w:szCs w:val="20"/>
                <w:lang w:eastAsia="en-US"/>
              </w:rPr>
              <w:t>ní obrazovce</w:t>
            </w:r>
          </w:p>
        </w:tc>
        <w:tc>
          <w:tcPr>
            <w:tcW w:w="1276" w:type="dxa"/>
            <w:vAlign w:val="center"/>
          </w:tcPr>
          <w:p w14:paraId="455CED8D"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191215CA"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0DE44AAB"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0E19A0ED" w14:textId="77777777" w:rsidR="008A5572" w:rsidRPr="00472C95" w:rsidRDefault="008A5572" w:rsidP="008A5572">
            <w:pPr>
              <w:rPr>
                <w:rFonts w:ascii="Calibri" w:hAnsi="Calibri" w:cs="Arial"/>
                <w:color w:val="000000"/>
                <w:sz w:val="22"/>
                <w:szCs w:val="22"/>
              </w:rPr>
            </w:pPr>
            <w:r w:rsidRPr="00472C95">
              <w:rPr>
                <w:rFonts w:ascii="Helvetica" w:eastAsiaTheme="minorHAnsi" w:hAnsi="Helvetica" w:cs="Helvetica"/>
                <w:szCs w:val="20"/>
                <w:lang w:eastAsia="en-US"/>
              </w:rPr>
              <w:t>vysokootá</w:t>
            </w:r>
            <w:r w:rsidRPr="00472C95">
              <w:rPr>
                <w:rFonts w:ascii="TT476t00" w:eastAsiaTheme="minorHAnsi" w:hAnsi="TT476t00" w:cs="TT476t00"/>
                <w:szCs w:val="20"/>
                <w:lang w:eastAsia="en-US"/>
              </w:rPr>
              <w:t>č</w:t>
            </w:r>
            <w:r w:rsidRPr="00472C95">
              <w:rPr>
                <w:rFonts w:ascii="Helvetica" w:eastAsiaTheme="minorHAnsi" w:hAnsi="Helvetica" w:cs="Helvetica"/>
                <w:szCs w:val="20"/>
                <w:lang w:eastAsia="en-US"/>
              </w:rPr>
              <w:t>kový vrtací systém, maximální otá</w:t>
            </w:r>
            <w:r w:rsidRPr="00472C95">
              <w:rPr>
                <w:rFonts w:ascii="TT476t00" w:eastAsiaTheme="minorHAnsi" w:hAnsi="TT476t00" w:cs="TT476t00"/>
                <w:szCs w:val="20"/>
                <w:lang w:eastAsia="en-US"/>
              </w:rPr>
              <w:t>č</w:t>
            </w:r>
            <w:r w:rsidRPr="00472C95">
              <w:rPr>
                <w:rFonts w:ascii="Helvetica" w:eastAsiaTheme="minorHAnsi" w:hAnsi="Helvetica" w:cs="Helvetica"/>
                <w:szCs w:val="20"/>
                <w:lang w:eastAsia="en-US"/>
              </w:rPr>
              <w:t xml:space="preserve">ky 75000 </w:t>
            </w:r>
            <w:proofErr w:type="spellStart"/>
            <w:r w:rsidRPr="00472C95">
              <w:rPr>
                <w:rFonts w:ascii="Helvetica" w:eastAsiaTheme="minorHAnsi" w:hAnsi="Helvetica" w:cs="Helvetica"/>
                <w:szCs w:val="20"/>
                <w:lang w:eastAsia="en-US"/>
              </w:rPr>
              <w:t>ot</w:t>
            </w:r>
            <w:proofErr w:type="spellEnd"/>
            <w:r w:rsidRPr="00472C95">
              <w:rPr>
                <w:rFonts w:ascii="Helvetica" w:eastAsiaTheme="minorHAnsi" w:hAnsi="Helvetica" w:cs="Helvetica"/>
                <w:szCs w:val="20"/>
                <w:lang w:eastAsia="en-US"/>
              </w:rPr>
              <w:t>/min</w:t>
            </w:r>
          </w:p>
        </w:tc>
        <w:tc>
          <w:tcPr>
            <w:tcW w:w="1276" w:type="dxa"/>
            <w:vAlign w:val="center"/>
          </w:tcPr>
          <w:p w14:paraId="083F5494"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09C7940"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78837D99"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0A11415E" w14:textId="77777777" w:rsidR="008A5572" w:rsidRPr="00472C95" w:rsidRDefault="008A5572" w:rsidP="008A5572">
            <w:pPr>
              <w:rPr>
                <w:rFonts w:ascii="Calibri" w:hAnsi="Calibri" w:cs="Arial"/>
                <w:color w:val="000000"/>
                <w:sz w:val="22"/>
                <w:szCs w:val="22"/>
              </w:rPr>
            </w:pPr>
            <w:r w:rsidRPr="00472C95">
              <w:rPr>
                <w:rFonts w:ascii="Helvetica" w:eastAsiaTheme="minorHAnsi" w:hAnsi="Helvetica" w:cs="Helvetica"/>
                <w:szCs w:val="20"/>
                <w:lang w:eastAsia="en-US"/>
              </w:rPr>
              <w:t xml:space="preserve">Konzole s dotykovým </w:t>
            </w:r>
            <w:proofErr w:type="spellStart"/>
            <w:r w:rsidRPr="00472C95">
              <w:rPr>
                <w:rFonts w:ascii="Helvetica" w:eastAsiaTheme="minorHAnsi" w:hAnsi="Helvetica" w:cs="Helvetica"/>
                <w:szCs w:val="20"/>
                <w:lang w:eastAsia="en-US"/>
              </w:rPr>
              <w:t>displayem</w:t>
            </w:r>
            <w:proofErr w:type="spellEnd"/>
          </w:p>
        </w:tc>
        <w:tc>
          <w:tcPr>
            <w:tcW w:w="1276" w:type="dxa"/>
            <w:vAlign w:val="center"/>
          </w:tcPr>
          <w:p w14:paraId="53055773"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EF8C3FD"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0AE80CCD"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67765BBA" w14:textId="77777777" w:rsidR="008A5572" w:rsidRPr="00472C95" w:rsidRDefault="008A5572" w:rsidP="008A5572">
            <w:pPr>
              <w:rPr>
                <w:rFonts w:ascii="Calibri" w:hAnsi="Calibri" w:cs="Arial"/>
                <w:color w:val="000000"/>
                <w:sz w:val="22"/>
                <w:szCs w:val="22"/>
              </w:rPr>
            </w:pPr>
            <w:r w:rsidRPr="00472C95">
              <w:rPr>
                <w:rFonts w:ascii="Helvetica" w:eastAsiaTheme="minorHAnsi" w:hAnsi="Helvetica" w:cs="Helvetica"/>
                <w:szCs w:val="20"/>
                <w:lang w:eastAsia="en-US"/>
              </w:rPr>
              <w:t xml:space="preserve">Konzole umístitelná na infuzní stojan </w:t>
            </w:r>
          </w:p>
        </w:tc>
        <w:tc>
          <w:tcPr>
            <w:tcW w:w="1276" w:type="dxa"/>
            <w:vAlign w:val="center"/>
          </w:tcPr>
          <w:p w14:paraId="42A9E63B"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AF24259"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460CBEFA"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033FDE5B" w14:textId="77777777" w:rsidR="008A5572" w:rsidRPr="00472C95" w:rsidRDefault="008A5572" w:rsidP="008A5572">
            <w:pPr>
              <w:rPr>
                <w:rFonts w:ascii="Calibri" w:hAnsi="Calibri" w:cs="Arial"/>
                <w:color w:val="000000"/>
                <w:sz w:val="22"/>
                <w:szCs w:val="22"/>
              </w:rPr>
            </w:pPr>
            <w:r w:rsidRPr="00472C95">
              <w:rPr>
                <w:rFonts w:ascii="Helvetica" w:eastAsiaTheme="minorHAnsi" w:hAnsi="Helvetica" w:cs="Helvetica"/>
                <w:szCs w:val="20"/>
                <w:lang w:eastAsia="en-US"/>
              </w:rPr>
              <w:t xml:space="preserve">Konzole se třemi sloty pro připojení různých </w:t>
            </w:r>
            <w:proofErr w:type="spellStart"/>
            <w:r w:rsidRPr="00472C95">
              <w:rPr>
                <w:rFonts w:ascii="Helvetica" w:eastAsiaTheme="minorHAnsi" w:hAnsi="Helvetica" w:cs="Helvetica"/>
                <w:szCs w:val="20"/>
                <w:lang w:eastAsia="en-US"/>
              </w:rPr>
              <w:t>handpiece</w:t>
            </w:r>
            <w:proofErr w:type="spellEnd"/>
            <w:r w:rsidRPr="00472C95">
              <w:rPr>
                <w:rFonts w:ascii="Helvetica" w:eastAsiaTheme="minorHAnsi" w:hAnsi="Helvetica" w:cs="Helvetica"/>
                <w:szCs w:val="20"/>
                <w:lang w:eastAsia="en-US"/>
              </w:rPr>
              <w:t xml:space="preserve"> </w:t>
            </w:r>
          </w:p>
        </w:tc>
        <w:tc>
          <w:tcPr>
            <w:tcW w:w="1276" w:type="dxa"/>
            <w:vAlign w:val="center"/>
          </w:tcPr>
          <w:p w14:paraId="44420048"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3119EFB"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4F90CFA1"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20754B5" w14:textId="77777777" w:rsidR="008A5572" w:rsidRPr="00472C95" w:rsidRDefault="008A5572" w:rsidP="008A5572">
            <w:pPr>
              <w:rPr>
                <w:rFonts w:ascii="Calibri" w:hAnsi="Calibri" w:cs="Arial"/>
                <w:color w:val="000000"/>
                <w:sz w:val="22"/>
                <w:szCs w:val="22"/>
              </w:rPr>
            </w:pPr>
            <w:r w:rsidRPr="00472C95">
              <w:rPr>
                <w:rFonts w:ascii="Helvetica" w:eastAsiaTheme="minorHAnsi" w:hAnsi="Helvetica" w:cs="Helvetica"/>
                <w:szCs w:val="20"/>
                <w:lang w:eastAsia="en-US"/>
              </w:rPr>
              <w:t xml:space="preserve">Konzole se dvěma pumpami pro </w:t>
            </w:r>
            <w:proofErr w:type="spellStart"/>
            <w:r w:rsidRPr="00472C95">
              <w:rPr>
                <w:rFonts w:ascii="Helvetica" w:eastAsiaTheme="minorHAnsi" w:hAnsi="Helvetica" w:cs="Helvetica"/>
                <w:szCs w:val="20"/>
                <w:lang w:eastAsia="en-US"/>
              </w:rPr>
              <w:t>oplac</w:t>
            </w:r>
            <w:r w:rsidR="00472C95">
              <w:rPr>
                <w:rFonts w:ascii="Helvetica" w:eastAsiaTheme="minorHAnsi" w:hAnsi="Helvetica" w:cs="Helvetica"/>
                <w:szCs w:val="20"/>
                <w:lang w:eastAsia="en-US"/>
              </w:rPr>
              <w:t>h</w:t>
            </w:r>
            <w:r w:rsidRPr="00472C95">
              <w:rPr>
                <w:rFonts w:ascii="Helvetica" w:eastAsiaTheme="minorHAnsi" w:hAnsi="Helvetica" w:cs="Helvetica"/>
                <w:szCs w:val="20"/>
                <w:lang w:eastAsia="en-US"/>
              </w:rPr>
              <w:t>ovací</w:t>
            </w:r>
            <w:proofErr w:type="spellEnd"/>
            <w:r w:rsidRPr="00472C95">
              <w:rPr>
                <w:rFonts w:ascii="Helvetica" w:eastAsiaTheme="minorHAnsi" w:hAnsi="Helvetica" w:cs="Helvetica"/>
                <w:szCs w:val="20"/>
                <w:lang w:eastAsia="en-US"/>
              </w:rPr>
              <w:t xml:space="preserve"> sety</w:t>
            </w:r>
          </w:p>
        </w:tc>
        <w:tc>
          <w:tcPr>
            <w:tcW w:w="1276" w:type="dxa"/>
            <w:vAlign w:val="center"/>
          </w:tcPr>
          <w:p w14:paraId="1E49A66E"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0A829B69"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3E30EBBC"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017A2E15" w14:textId="77777777" w:rsidR="008A5572" w:rsidRPr="000F5CAB" w:rsidRDefault="008A5572" w:rsidP="008A5572">
            <w:pPr>
              <w:rPr>
                <w:rFonts w:ascii="Calibri" w:hAnsi="Calibri" w:cs="Arial"/>
                <w:color w:val="000000"/>
                <w:sz w:val="22"/>
                <w:szCs w:val="22"/>
              </w:rPr>
            </w:pPr>
            <w:r>
              <w:rPr>
                <w:rFonts w:ascii="Calibri" w:hAnsi="Calibri" w:cs="Arial"/>
                <w:color w:val="000000"/>
                <w:sz w:val="22"/>
                <w:szCs w:val="22"/>
              </w:rPr>
              <w:t>Nožní pedál s možností přepínáním chodu motoru</w:t>
            </w:r>
          </w:p>
        </w:tc>
        <w:tc>
          <w:tcPr>
            <w:tcW w:w="1276" w:type="dxa"/>
            <w:vAlign w:val="center"/>
          </w:tcPr>
          <w:p w14:paraId="47467FE5"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6A54ABB"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330259EE"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5D05240"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lastRenderedPageBreak/>
              <w:t>Motor pro kraniotomii</w:t>
            </w:r>
          </w:p>
        </w:tc>
        <w:tc>
          <w:tcPr>
            <w:tcW w:w="1276" w:type="dxa"/>
            <w:vAlign w:val="center"/>
          </w:tcPr>
          <w:p w14:paraId="53F061FA"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47EB900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2D1C9378"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7C40C810" w14:textId="77777777" w:rsidR="008A5572" w:rsidRPr="000F5CAB" w:rsidRDefault="008A5572" w:rsidP="008A5572">
            <w:pPr>
              <w:rPr>
                <w:rFonts w:ascii="Calibri" w:hAnsi="Calibri" w:cs="Arial"/>
                <w:color w:val="000000"/>
                <w:sz w:val="22"/>
                <w:szCs w:val="22"/>
              </w:rPr>
            </w:pPr>
            <w:r w:rsidRPr="000F5CAB">
              <w:rPr>
                <w:rFonts w:ascii="Calibri" w:hAnsi="Calibri" w:cs="Arial"/>
                <w:color w:val="000000"/>
                <w:sz w:val="22"/>
                <w:szCs w:val="22"/>
              </w:rPr>
              <w:t>1 ks nástavec zahnutý, dálka 10 cm</w:t>
            </w:r>
          </w:p>
        </w:tc>
        <w:tc>
          <w:tcPr>
            <w:tcW w:w="1276" w:type="dxa"/>
            <w:vAlign w:val="center"/>
          </w:tcPr>
          <w:p w14:paraId="5C480E63"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535CE07A"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19BB6769"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3C5232B1" w14:textId="77777777" w:rsidR="008A5572" w:rsidRDefault="008A5572" w:rsidP="008A5572">
            <w:pPr>
              <w:rPr>
                <w:rFonts w:ascii="Calibri" w:hAnsi="Calibri" w:cs="Arial"/>
                <w:color w:val="000000"/>
                <w:sz w:val="22"/>
                <w:szCs w:val="22"/>
              </w:rPr>
            </w:pPr>
            <w:r>
              <w:rPr>
                <w:rFonts w:ascii="Calibri" w:hAnsi="Calibri" w:cs="Arial"/>
                <w:color w:val="000000"/>
                <w:sz w:val="22"/>
                <w:szCs w:val="22"/>
              </w:rPr>
              <w:t>1 ks nástavec zahnutý 14 cm</w:t>
            </w:r>
          </w:p>
        </w:tc>
        <w:tc>
          <w:tcPr>
            <w:tcW w:w="1276" w:type="dxa"/>
            <w:vAlign w:val="center"/>
          </w:tcPr>
          <w:p w14:paraId="386F90CF"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2B132D3E"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FB607D" w:rsidRPr="000F5CAB" w14:paraId="0DDF9383"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457AF059" w14:textId="77777777" w:rsidR="00FB607D" w:rsidRPr="000F5CAB" w:rsidRDefault="00FB607D" w:rsidP="00FB607D">
            <w:pPr>
              <w:rPr>
                <w:rFonts w:ascii="Calibri" w:hAnsi="Calibri" w:cs="Arial"/>
                <w:color w:val="000000"/>
                <w:sz w:val="22"/>
                <w:szCs w:val="22"/>
              </w:rPr>
            </w:pPr>
            <w:r>
              <w:rPr>
                <w:rFonts w:ascii="Calibri" w:hAnsi="Calibri" w:cs="Arial"/>
                <w:color w:val="000000"/>
                <w:sz w:val="22"/>
                <w:szCs w:val="22"/>
              </w:rPr>
              <w:t>1 ks kraniotom</w:t>
            </w:r>
          </w:p>
        </w:tc>
        <w:tc>
          <w:tcPr>
            <w:tcW w:w="1276" w:type="dxa"/>
            <w:vAlign w:val="center"/>
          </w:tcPr>
          <w:p w14:paraId="186371EF" w14:textId="77777777" w:rsidR="00FB607D" w:rsidRPr="000F5CAB" w:rsidRDefault="00FB607D" w:rsidP="00FB607D">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A168B02" w14:textId="77777777" w:rsidR="00FB607D" w:rsidRPr="000F5CAB" w:rsidRDefault="00FB607D" w:rsidP="00FB607D">
            <w:pPr>
              <w:jc w:val="center"/>
              <w:rPr>
                <w:rFonts w:ascii="Calibri" w:hAnsi="Calibri" w:cs="Calibri"/>
                <w:color w:val="FF0000"/>
                <w:szCs w:val="20"/>
              </w:rPr>
            </w:pPr>
            <w:r w:rsidRPr="000F5CAB">
              <w:rPr>
                <w:rFonts w:ascii="Calibri" w:hAnsi="Calibri" w:cs="Calibri"/>
                <w:color w:val="FF0000"/>
                <w:szCs w:val="20"/>
              </w:rPr>
              <w:t>(doplní dodavatel)</w:t>
            </w:r>
          </w:p>
        </w:tc>
      </w:tr>
      <w:tr w:rsidR="00FB607D" w:rsidRPr="000F5CAB" w14:paraId="44BD1126"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552ABC84" w14:textId="77777777" w:rsidR="00FB607D" w:rsidRDefault="00FB607D" w:rsidP="00FB607D">
            <w:pPr>
              <w:rPr>
                <w:rFonts w:ascii="Calibri" w:hAnsi="Calibri" w:cs="Arial"/>
                <w:color w:val="000000"/>
                <w:sz w:val="22"/>
                <w:szCs w:val="22"/>
              </w:rPr>
            </w:pPr>
            <w:r>
              <w:rPr>
                <w:rFonts w:ascii="Calibri" w:hAnsi="Calibri" w:cs="Arial"/>
                <w:color w:val="000000"/>
                <w:sz w:val="22"/>
                <w:szCs w:val="22"/>
              </w:rPr>
              <w:t>1 ks trepan</w:t>
            </w:r>
          </w:p>
        </w:tc>
        <w:tc>
          <w:tcPr>
            <w:tcW w:w="1276" w:type="dxa"/>
            <w:vAlign w:val="center"/>
          </w:tcPr>
          <w:p w14:paraId="638EE912" w14:textId="77777777" w:rsidR="00FB607D" w:rsidRPr="000F5CAB" w:rsidRDefault="00FB607D" w:rsidP="00FB607D">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7C903E90" w14:textId="77777777" w:rsidR="00FB607D" w:rsidRPr="000F5CAB" w:rsidRDefault="00FB607D" w:rsidP="00FB607D">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10F187D3"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2447BBF1" w14:textId="77777777" w:rsidR="008A5572" w:rsidRPr="000F5CAB" w:rsidRDefault="008A5572" w:rsidP="008A5572">
            <w:pPr>
              <w:rPr>
                <w:rFonts w:ascii="Calibri" w:hAnsi="Calibri" w:cs="Arial"/>
                <w:color w:val="000000"/>
                <w:sz w:val="22"/>
                <w:szCs w:val="22"/>
              </w:rPr>
            </w:pPr>
            <w:r>
              <w:rPr>
                <w:rFonts w:ascii="Calibri" w:hAnsi="Calibri" w:cs="Arial"/>
                <w:color w:val="000000"/>
                <w:sz w:val="22"/>
                <w:szCs w:val="22"/>
              </w:rPr>
              <w:t>Spotřební materiál pro první operace</w:t>
            </w:r>
          </w:p>
        </w:tc>
        <w:tc>
          <w:tcPr>
            <w:tcW w:w="1276" w:type="dxa"/>
            <w:vAlign w:val="center"/>
          </w:tcPr>
          <w:p w14:paraId="6F01DDE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35AB8A9D"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r w:rsidR="008A5572" w:rsidRPr="000F5CAB" w14:paraId="229FCDEE" w14:textId="77777777" w:rsidTr="009B67C8">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14:paraId="1CF45484" w14:textId="77777777" w:rsidR="008A5572" w:rsidRPr="000F5CAB" w:rsidRDefault="008A5572" w:rsidP="008A5572">
            <w:pPr>
              <w:rPr>
                <w:rFonts w:ascii="Calibri" w:hAnsi="Calibri" w:cs="Arial"/>
                <w:color w:val="000000"/>
                <w:sz w:val="22"/>
                <w:szCs w:val="22"/>
              </w:rPr>
            </w:pPr>
            <w:r>
              <w:rPr>
                <w:rFonts w:ascii="Calibri" w:hAnsi="Calibri" w:cs="Arial"/>
                <w:color w:val="000000"/>
                <w:sz w:val="22"/>
                <w:szCs w:val="22"/>
              </w:rPr>
              <w:t>Možnost budoucího rozšíření o spinální shaver, připojení do stejné konzole jako ostatní motory</w:t>
            </w:r>
          </w:p>
        </w:tc>
        <w:tc>
          <w:tcPr>
            <w:tcW w:w="1276" w:type="dxa"/>
            <w:vAlign w:val="center"/>
          </w:tcPr>
          <w:p w14:paraId="645AFB88"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c>
          <w:tcPr>
            <w:tcW w:w="3821" w:type="dxa"/>
            <w:vAlign w:val="center"/>
          </w:tcPr>
          <w:p w14:paraId="1170775C" w14:textId="77777777" w:rsidR="008A5572" w:rsidRPr="000F5CAB" w:rsidRDefault="008A5572" w:rsidP="008A5572">
            <w:pPr>
              <w:jc w:val="center"/>
              <w:rPr>
                <w:rFonts w:ascii="Calibri" w:hAnsi="Calibri" w:cs="Calibri"/>
                <w:color w:val="FF0000"/>
                <w:szCs w:val="20"/>
              </w:rPr>
            </w:pPr>
            <w:r w:rsidRPr="000F5CAB">
              <w:rPr>
                <w:rFonts w:ascii="Calibri" w:hAnsi="Calibri" w:cs="Calibri"/>
                <w:color w:val="FF0000"/>
                <w:szCs w:val="20"/>
              </w:rPr>
              <w:t>(doplní dodavatel)</w:t>
            </w:r>
          </w:p>
        </w:tc>
      </w:tr>
    </w:tbl>
    <w:p w14:paraId="67ABDE34" w14:textId="77777777" w:rsidR="0065447C" w:rsidRDefault="002A27EE" w:rsidP="004006C4">
      <w:pPr>
        <w:pStyle w:val="Nadpis2"/>
        <w:spacing w:before="240"/>
        <w:rPr>
          <w:sz w:val="22"/>
          <w:szCs w:val="22"/>
        </w:rPr>
      </w:pPr>
      <w:r w:rsidRPr="00376584">
        <w:rPr>
          <w:sz w:val="22"/>
          <w:szCs w:val="22"/>
        </w:rPr>
        <w:t>Na číselné parametry je tolerance +/- 10%, mimo číselné parametry uvedené jako min. nebo max.</w:t>
      </w:r>
    </w:p>
    <w:p w14:paraId="47785A51" w14:textId="77777777" w:rsidR="00376584" w:rsidRDefault="00376584" w:rsidP="00376584">
      <w:pPr>
        <w:rPr>
          <w:lang w:eastAsia="en-US"/>
        </w:rPr>
      </w:pPr>
    </w:p>
    <w:p w14:paraId="6F2D9EB4" w14:textId="77777777" w:rsidR="00376584" w:rsidRDefault="00376584" w:rsidP="00376584">
      <w:pPr>
        <w:rPr>
          <w:lang w:eastAsia="en-US"/>
        </w:rPr>
      </w:pPr>
    </w:p>
    <w:p w14:paraId="442E51F5" w14:textId="77777777" w:rsidR="00376584" w:rsidRDefault="00376584" w:rsidP="00376584">
      <w:pPr>
        <w:rPr>
          <w:lang w:eastAsia="en-US"/>
        </w:rPr>
      </w:pPr>
    </w:p>
    <w:p w14:paraId="400AF381" w14:textId="77777777" w:rsidR="00376584" w:rsidRDefault="00376584" w:rsidP="00376584">
      <w:pPr>
        <w:rPr>
          <w:lang w:eastAsia="en-US"/>
        </w:rPr>
      </w:pPr>
    </w:p>
    <w:p w14:paraId="7F2C6AFC" w14:textId="77777777" w:rsidR="00376584" w:rsidRDefault="00376584" w:rsidP="00376584">
      <w:pPr>
        <w:rPr>
          <w:lang w:eastAsia="en-US"/>
        </w:rPr>
      </w:pPr>
    </w:p>
    <w:p w14:paraId="66113E8E" w14:textId="77777777" w:rsidR="00376584" w:rsidRDefault="00376584" w:rsidP="00376584">
      <w:pPr>
        <w:pStyle w:val="Nadpis5"/>
        <w:rPr>
          <w:bCs/>
          <w:lang w:eastAsia="en-US"/>
        </w:rPr>
      </w:pPr>
      <w:bookmarkStart w:id="1" w:name="_Hlk46760721"/>
      <w:r>
        <w:rPr>
          <w:bCs/>
          <w:lang w:eastAsia="en-US"/>
        </w:rPr>
        <w:t xml:space="preserve">B) Požadavky, které budou součástí dodávky předmětu plnění </w:t>
      </w:r>
    </w:p>
    <w:p w14:paraId="3E99B4EA" w14:textId="77777777" w:rsidR="00376584" w:rsidRDefault="00376584" w:rsidP="00376584">
      <w:pPr>
        <w:rPr>
          <w:lang w:eastAsia="en-US"/>
        </w:rPr>
      </w:pPr>
    </w:p>
    <w:p w14:paraId="29BE3AFE" w14:textId="77777777" w:rsidR="00376584" w:rsidRPr="00376584" w:rsidRDefault="00376584" w:rsidP="00376584">
      <w:pPr>
        <w:rPr>
          <w:lang w:eastAsia="en-US"/>
        </w:rPr>
      </w:pPr>
      <w:r>
        <w:rPr>
          <w:lang w:eastAsia="en-US"/>
        </w:rPr>
        <w:t>DODAVATEL MÁ POVINNOST VYPLNIT SPLNĚNÍ POŽADAVKU V TABULCE ANO/NE. SPNĚNÍ UVEDENÝCH POŽADAVKŮ POŽADUJE ZADAVATEL V RÁMCI DODÁVKY PŘEDMĚTU PLNĚNÍ.</w:t>
      </w:r>
      <w:bookmarkEnd w:id="1"/>
    </w:p>
    <w:p w14:paraId="01E9EEC8" w14:textId="77777777" w:rsidR="002A27EE" w:rsidRPr="000F5CAB" w:rsidRDefault="002A27EE" w:rsidP="002A27EE">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0F5CAB" w14:paraId="06872A05" w14:textId="77777777" w:rsidTr="0065447C">
        <w:trPr>
          <w:tblHeader/>
          <w:jc w:val="center"/>
        </w:trPr>
        <w:tc>
          <w:tcPr>
            <w:tcW w:w="7797" w:type="dxa"/>
            <w:shd w:val="clear" w:color="auto" w:fill="F7CAAC" w:themeFill="accent2" w:themeFillTint="66"/>
          </w:tcPr>
          <w:p w14:paraId="067A0D3B" w14:textId="77777777" w:rsidR="0065447C" w:rsidRPr="000F5CAB"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135A481C" w14:textId="77777777" w:rsidR="0065447C" w:rsidRPr="000F5CAB" w:rsidRDefault="00376584" w:rsidP="0065447C">
            <w:pPr>
              <w:pStyle w:val="Nadpis6"/>
              <w:suppressAutoHyphens w:val="0"/>
              <w:autoSpaceDE w:val="0"/>
              <w:autoSpaceDN w:val="0"/>
              <w:adjustRightInd w:val="0"/>
              <w:jc w:val="center"/>
              <w:outlineLvl w:val="5"/>
              <w:rPr>
                <w:rFonts w:eastAsia="Times New Roman" w:cs="Times New Roman"/>
                <w:lang w:eastAsia="cs-CZ"/>
              </w:rPr>
            </w:pPr>
            <w:r w:rsidRPr="00376584">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098D2312" w14:textId="77777777" w:rsidR="0065447C" w:rsidRPr="000F5CAB" w:rsidRDefault="0065447C" w:rsidP="00393D63">
            <w:pPr>
              <w:autoSpaceDE w:val="0"/>
              <w:autoSpaceDN w:val="0"/>
              <w:adjustRightInd w:val="0"/>
              <w:jc w:val="center"/>
              <w:rPr>
                <w:rFonts w:ascii="Calibri" w:hAnsi="Calibri"/>
                <w:b/>
                <w:sz w:val="22"/>
                <w:szCs w:val="22"/>
              </w:rPr>
            </w:pPr>
            <w:r w:rsidRPr="000F5CAB">
              <w:rPr>
                <w:rFonts w:ascii="Calibri" w:hAnsi="Calibri"/>
                <w:b/>
                <w:sz w:val="22"/>
                <w:szCs w:val="22"/>
              </w:rPr>
              <w:t>Splnění požadavku ANO/NE</w:t>
            </w:r>
          </w:p>
        </w:tc>
      </w:tr>
      <w:tr w:rsidR="0065447C" w:rsidRPr="000F5CAB" w14:paraId="1C0047DC" w14:textId="77777777" w:rsidTr="0065447C">
        <w:trPr>
          <w:jc w:val="center"/>
        </w:trPr>
        <w:tc>
          <w:tcPr>
            <w:tcW w:w="7797" w:type="dxa"/>
            <w:vAlign w:val="center"/>
          </w:tcPr>
          <w:p w14:paraId="0A63ADB1" w14:textId="77777777" w:rsidR="0065447C" w:rsidRPr="000F5CAB" w:rsidRDefault="0065447C" w:rsidP="001640F9">
            <w:pPr>
              <w:autoSpaceDE w:val="0"/>
              <w:autoSpaceDN w:val="0"/>
              <w:adjustRightInd w:val="0"/>
              <w:rPr>
                <w:rFonts w:ascii="Calibri" w:hAnsi="Calibri" w:cs="Calibri"/>
                <w:b/>
                <w:bCs/>
                <w:sz w:val="22"/>
                <w:szCs w:val="22"/>
              </w:rPr>
            </w:pPr>
            <w:r w:rsidRPr="000F5CA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2D0B0D0C" w14:textId="77777777" w:rsidR="0065447C" w:rsidRPr="000F5CAB" w:rsidRDefault="0065447C" w:rsidP="001640F9">
            <w:pPr>
              <w:jc w:val="center"/>
              <w:rPr>
                <w:rFonts w:ascii="Calibri" w:hAnsi="Calibri" w:cs="Calibri"/>
                <w:color w:val="FF0000"/>
                <w:szCs w:val="20"/>
              </w:rPr>
            </w:pPr>
            <w:r w:rsidRPr="000F5CAB">
              <w:rPr>
                <w:rFonts w:ascii="Calibri" w:hAnsi="Calibri" w:cs="Calibri"/>
                <w:color w:val="FF0000"/>
                <w:szCs w:val="20"/>
              </w:rPr>
              <w:t>(doplní dodavatel)</w:t>
            </w:r>
          </w:p>
        </w:tc>
      </w:tr>
      <w:tr w:rsidR="0065447C" w:rsidRPr="000F5CAB" w14:paraId="443C5866" w14:textId="77777777" w:rsidTr="0065447C">
        <w:trPr>
          <w:jc w:val="center"/>
        </w:trPr>
        <w:tc>
          <w:tcPr>
            <w:tcW w:w="7797" w:type="dxa"/>
            <w:vAlign w:val="center"/>
          </w:tcPr>
          <w:p w14:paraId="51D1917C" w14:textId="77777777" w:rsidR="0065447C" w:rsidRPr="000F5CAB" w:rsidRDefault="0065447C" w:rsidP="001640F9">
            <w:pPr>
              <w:autoSpaceDE w:val="0"/>
              <w:autoSpaceDN w:val="0"/>
              <w:adjustRightInd w:val="0"/>
              <w:rPr>
                <w:rFonts w:ascii="Calibri" w:hAnsi="Calibri" w:cs="Calibri"/>
                <w:sz w:val="22"/>
                <w:szCs w:val="22"/>
              </w:rPr>
            </w:pPr>
            <w:r w:rsidRPr="000F5CAB">
              <w:rPr>
                <w:rFonts w:ascii="Calibri" w:hAnsi="Calibri" w:cs="Calibri"/>
                <w:sz w:val="22"/>
                <w:szCs w:val="22"/>
              </w:rPr>
              <w:t>Dodání návodu k použití v ČJ a prohlášení o shodě v papírové i elektronické verzi.</w:t>
            </w:r>
          </w:p>
        </w:tc>
        <w:tc>
          <w:tcPr>
            <w:tcW w:w="1842" w:type="dxa"/>
            <w:vAlign w:val="center"/>
          </w:tcPr>
          <w:p w14:paraId="6FC719F9" w14:textId="77777777" w:rsidR="0065447C" w:rsidRPr="000F5CAB" w:rsidRDefault="0065447C" w:rsidP="001640F9">
            <w:pPr>
              <w:jc w:val="center"/>
              <w:rPr>
                <w:rFonts w:ascii="Calibri" w:hAnsi="Calibri" w:cs="Calibri"/>
                <w:color w:val="FF0000"/>
                <w:szCs w:val="20"/>
              </w:rPr>
            </w:pPr>
            <w:r w:rsidRPr="000F5CAB">
              <w:rPr>
                <w:rFonts w:ascii="Calibri" w:hAnsi="Calibri" w:cs="Calibri"/>
                <w:color w:val="FF0000"/>
                <w:szCs w:val="20"/>
              </w:rPr>
              <w:t>(doplní dodavatel)</w:t>
            </w:r>
          </w:p>
        </w:tc>
      </w:tr>
      <w:tr w:rsidR="0065447C" w:rsidRPr="000F5CAB" w14:paraId="25DB9FCB" w14:textId="77777777" w:rsidTr="0065447C">
        <w:trPr>
          <w:jc w:val="center"/>
        </w:trPr>
        <w:tc>
          <w:tcPr>
            <w:tcW w:w="7797" w:type="dxa"/>
            <w:vAlign w:val="center"/>
          </w:tcPr>
          <w:p w14:paraId="5A180D1B" w14:textId="77777777" w:rsidR="0065447C" w:rsidRPr="000F5CAB" w:rsidRDefault="0065447C" w:rsidP="001640F9">
            <w:pPr>
              <w:autoSpaceDE w:val="0"/>
              <w:autoSpaceDN w:val="0"/>
              <w:adjustRightInd w:val="0"/>
              <w:rPr>
                <w:rFonts w:ascii="Calibri" w:hAnsi="Calibri" w:cs="Calibri"/>
                <w:sz w:val="22"/>
                <w:szCs w:val="22"/>
              </w:rPr>
            </w:pPr>
            <w:r w:rsidRPr="000F5CAB">
              <w:rPr>
                <w:rFonts w:ascii="Calibri" w:hAnsi="Calibri" w:cs="Calibri"/>
                <w:sz w:val="22"/>
                <w:szCs w:val="22"/>
              </w:rPr>
              <w:t>Provedení zaškolení (instruktáže) obsluhy včetně vyhotovení zápisu.</w:t>
            </w:r>
          </w:p>
        </w:tc>
        <w:tc>
          <w:tcPr>
            <w:tcW w:w="1842" w:type="dxa"/>
            <w:vAlign w:val="center"/>
          </w:tcPr>
          <w:p w14:paraId="67BBACA8" w14:textId="77777777" w:rsidR="0065447C" w:rsidRPr="000F5CAB" w:rsidRDefault="0065447C" w:rsidP="001640F9">
            <w:pPr>
              <w:jc w:val="center"/>
              <w:rPr>
                <w:rFonts w:ascii="Calibri" w:hAnsi="Calibri" w:cs="Calibri"/>
                <w:color w:val="FF0000"/>
                <w:szCs w:val="20"/>
              </w:rPr>
            </w:pPr>
            <w:r w:rsidRPr="000F5CAB">
              <w:rPr>
                <w:rFonts w:ascii="Calibri" w:hAnsi="Calibri" w:cs="Calibri"/>
                <w:color w:val="FF0000"/>
                <w:szCs w:val="20"/>
              </w:rPr>
              <w:t>(doplní dodavatel)</w:t>
            </w:r>
          </w:p>
        </w:tc>
      </w:tr>
      <w:tr w:rsidR="0065447C" w:rsidRPr="000F5CAB" w14:paraId="5C92F04C" w14:textId="77777777" w:rsidTr="0065447C">
        <w:trPr>
          <w:jc w:val="center"/>
        </w:trPr>
        <w:tc>
          <w:tcPr>
            <w:tcW w:w="7797" w:type="dxa"/>
            <w:vAlign w:val="center"/>
          </w:tcPr>
          <w:p w14:paraId="758E04C3" w14:textId="77777777" w:rsidR="0065447C" w:rsidRPr="000F5CAB" w:rsidRDefault="0065447C" w:rsidP="001640F9">
            <w:pPr>
              <w:autoSpaceDE w:val="0"/>
              <w:autoSpaceDN w:val="0"/>
              <w:adjustRightInd w:val="0"/>
              <w:rPr>
                <w:rFonts w:ascii="Calibri" w:hAnsi="Calibri" w:cs="Calibri"/>
                <w:sz w:val="22"/>
                <w:szCs w:val="22"/>
              </w:rPr>
            </w:pPr>
            <w:r w:rsidRPr="000F5CAB">
              <w:rPr>
                <w:rFonts w:ascii="Calibri" w:hAnsi="Calibri" w:cs="Calibri"/>
                <w:sz w:val="22"/>
                <w:szCs w:val="22"/>
              </w:rPr>
              <w:t>Dodání oprávnění školitele (od výrobce) k provádění instruktáže.</w:t>
            </w:r>
          </w:p>
        </w:tc>
        <w:tc>
          <w:tcPr>
            <w:tcW w:w="1842" w:type="dxa"/>
            <w:vAlign w:val="center"/>
          </w:tcPr>
          <w:p w14:paraId="64599AC2" w14:textId="77777777" w:rsidR="0065447C" w:rsidRPr="000F5CAB" w:rsidRDefault="0065447C" w:rsidP="001640F9">
            <w:pPr>
              <w:jc w:val="center"/>
              <w:rPr>
                <w:rFonts w:ascii="Calibri" w:hAnsi="Calibri" w:cs="Calibri"/>
                <w:color w:val="FF0000"/>
                <w:szCs w:val="20"/>
              </w:rPr>
            </w:pPr>
            <w:r w:rsidRPr="000F5CAB">
              <w:rPr>
                <w:rFonts w:ascii="Calibri" w:hAnsi="Calibri" w:cs="Calibri"/>
                <w:color w:val="FF0000"/>
                <w:szCs w:val="20"/>
              </w:rPr>
              <w:t>(doplní dodavatel)</w:t>
            </w:r>
          </w:p>
        </w:tc>
      </w:tr>
      <w:tr w:rsidR="0065447C" w:rsidRPr="000F5CAB" w14:paraId="03090BDA" w14:textId="77777777" w:rsidTr="0065447C">
        <w:trPr>
          <w:jc w:val="center"/>
        </w:trPr>
        <w:tc>
          <w:tcPr>
            <w:tcW w:w="7797" w:type="dxa"/>
            <w:vAlign w:val="center"/>
          </w:tcPr>
          <w:p w14:paraId="0C197C10" w14:textId="77777777" w:rsidR="0065447C" w:rsidRPr="000F5CAB" w:rsidRDefault="0065447C" w:rsidP="001640F9">
            <w:pPr>
              <w:autoSpaceDE w:val="0"/>
              <w:autoSpaceDN w:val="0"/>
              <w:adjustRightInd w:val="0"/>
              <w:rPr>
                <w:rFonts w:ascii="Calibri" w:hAnsi="Calibri" w:cs="Calibri"/>
                <w:sz w:val="22"/>
                <w:szCs w:val="22"/>
              </w:rPr>
            </w:pPr>
            <w:r w:rsidRPr="000F5CAB">
              <w:rPr>
                <w:rFonts w:ascii="Calibri" w:hAnsi="Calibri" w:cs="Calibri"/>
                <w:sz w:val="22"/>
                <w:szCs w:val="22"/>
              </w:rPr>
              <w:t>Dodání dokumentace prokazující oprávnění k údržbě dodaného zdravotnického prostředku.</w:t>
            </w:r>
          </w:p>
        </w:tc>
        <w:tc>
          <w:tcPr>
            <w:tcW w:w="1842" w:type="dxa"/>
            <w:vAlign w:val="center"/>
          </w:tcPr>
          <w:p w14:paraId="48B92D3B" w14:textId="77777777" w:rsidR="0065447C" w:rsidRPr="000F5CAB" w:rsidRDefault="0065447C" w:rsidP="001640F9">
            <w:pPr>
              <w:jc w:val="center"/>
              <w:rPr>
                <w:rFonts w:ascii="Calibri" w:hAnsi="Calibri" w:cs="Calibri"/>
                <w:color w:val="FF0000"/>
                <w:szCs w:val="20"/>
              </w:rPr>
            </w:pPr>
            <w:r w:rsidRPr="000F5CAB">
              <w:rPr>
                <w:rFonts w:ascii="Calibri" w:hAnsi="Calibri" w:cs="Calibri"/>
                <w:color w:val="FF0000"/>
                <w:szCs w:val="20"/>
              </w:rPr>
              <w:t>(doplní dodavatel)</w:t>
            </w:r>
          </w:p>
        </w:tc>
      </w:tr>
      <w:tr w:rsidR="0065447C" w:rsidRPr="000F5CAB" w14:paraId="7A55CA37" w14:textId="77777777" w:rsidTr="0065447C">
        <w:trPr>
          <w:trHeight w:val="677"/>
          <w:jc w:val="center"/>
        </w:trPr>
        <w:tc>
          <w:tcPr>
            <w:tcW w:w="7797" w:type="dxa"/>
            <w:vAlign w:val="center"/>
          </w:tcPr>
          <w:p w14:paraId="0D184E64" w14:textId="77777777" w:rsidR="0065447C" w:rsidRPr="000F5CAB" w:rsidRDefault="0065447C" w:rsidP="001640F9">
            <w:pPr>
              <w:autoSpaceDE w:val="0"/>
              <w:autoSpaceDN w:val="0"/>
              <w:adjustRightInd w:val="0"/>
              <w:rPr>
                <w:rFonts w:ascii="Calibri" w:hAnsi="Calibri" w:cs="Calibri"/>
                <w:sz w:val="22"/>
                <w:szCs w:val="22"/>
              </w:rPr>
            </w:pPr>
            <w:r w:rsidRPr="000F5CAB">
              <w:rPr>
                <w:rFonts w:ascii="Calibri" w:hAnsi="Calibri" w:cs="Calibri"/>
                <w:sz w:val="22"/>
                <w:szCs w:val="22"/>
              </w:rPr>
              <w:t>Splnění všech ostatních závazných podmínek předepsaných platnou legislativou.</w:t>
            </w:r>
          </w:p>
        </w:tc>
        <w:tc>
          <w:tcPr>
            <w:tcW w:w="1842" w:type="dxa"/>
            <w:vAlign w:val="center"/>
          </w:tcPr>
          <w:p w14:paraId="7883FB8A" w14:textId="77777777" w:rsidR="0065447C" w:rsidRPr="000F5CAB" w:rsidRDefault="0065447C" w:rsidP="001640F9">
            <w:pPr>
              <w:jc w:val="center"/>
              <w:rPr>
                <w:rFonts w:ascii="Calibri" w:hAnsi="Calibri" w:cs="Calibri"/>
                <w:color w:val="FF0000"/>
                <w:szCs w:val="20"/>
              </w:rPr>
            </w:pPr>
            <w:r w:rsidRPr="000F5CAB">
              <w:rPr>
                <w:rFonts w:ascii="Calibri" w:hAnsi="Calibri" w:cs="Calibri"/>
                <w:color w:val="FF0000"/>
                <w:szCs w:val="20"/>
              </w:rPr>
              <w:t>(doplní dodavatel)</w:t>
            </w:r>
          </w:p>
        </w:tc>
      </w:tr>
    </w:tbl>
    <w:p w14:paraId="483BA308" w14:textId="77777777" w:rsidR="0065447C" w:rsidRPr="000F5CAB" w:rsidRDefault="0065447C" w:rsidP="004006C4">
      <w:pPr>
        <w:pStyle w:val="Nadpis2"/>
        <w:spacing w:before="240"/>
        <w:rPr>
          <w:sz w:val="28"/>
          <w:szCs w:val="28"/>
        </w:rPr>
      </w:pPr>
    </w:p>
    <w:sectPr w:rsidR="0065447C" w:rsidRPr="000F5CAB"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2C7274" w14:textId="77777777" w:rsidR="00223C86" w:rsidRDefault="00223C86">
      <w:r>
        <w:separator/>
      </w:r>
    </w:p>
  </w:endnote>
  <w:endnote w:type="continuationSeparator" w:id="0">
    <w:p w14:paraId="47C99BDD" w14:textId="77777777" w:rsidR="00223C86" w:rsidRDefault="00223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604020202020204"/>
    <w:charset w:val="EE"/>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TT476t00">
    <w:altName w:val="Calibri"/>
    <w:panose1 w:val="020B0604020202020204"/>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3EAD263" w14:textId="77777777" w:rsidR="001640F9" w:rsidRPr="00CA2983" w:rsidRDefault="001640F9"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Modernizace přístrojů a vybavení speciální zdravotní prostředky</w:t>
        </w:r>
        <w:r w:rsidRPr="00CA2983">
          <w:rPr>
            <w:rFonts w:ascii="Calibri" w:hAnsi="Calibri" w:cs="Calibri"/>
            <w:szCs w:val="20"/>
          </w:rPr>
          <w:t xml:space="preserve">“, </w:t>
        </w:r>
      </w:p>
      <w:p w14:paraId="0295EE92" w14:textId="77777777" w:rsidR="001640F9" w:rsidRPr="00CA2983" w:rsidRDefault="001640F9"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Pr>
            <w:rFonts w:ascii="Calibri" w:hAnsi="Calibri" w:cs="Calibri"/>
            <w:szCs w:val="20"/>
          </w:rPr>
          <w:t>80</w:t>
        </w:r>
        <w:r w:rsidRPr="00CA2983">
          <w:rPr>
            <w:rFonts w:ascii="Calibri" w:hAnsi="Calibri" w:cs="Calibri"/>
            <w:szCs w:val="20"/>
          </w:rPr>
          <w:t xml:space="preserve">                                                                              </w:t>
        </w:r>
      </w:p>
      <w:p w14:paraId="4CEDF8E8" w14:textId="77777777" w:rsidR="001640F9" w:rsidRDefault="001640F9" w:rsidP="00CA2983">
        <w:pPr>
          <w:pStyle w:val="Zpat"/>
        </w:pPr>
        <w:r w:rsidRPr="00CA2983">
          <w:rPr>
            <w:rFonts w:ascii="Calibri" w:hAnsi="Calibri" w:cs="Calibri"/>
            <w:b/>
            <w:szCs w:val="20"/>
          </w:rPr>
          <w:t xml:space="preserve">Tento projekt je spolufinancován Evropskou unií z Evropského fondu pro regionální rozvoj. </w:t>
        </w:r>
        <w:bookmarkEnd w:id="2"/>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6072BA04" w14:textId="77777777" w:rsidR="001640F9" w:rsidRPr="00855DB3" w:rsidRDefault="001640F9"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E49A33" w14:textId="77777777" w:rsidR="00223C86" w:rsidRDefault="00223C86">
      <w:r>
        <w:separator/>
      </w:r>
    </w:p>
  </w:footnote>
  <w:footnote w:type="continuationSeparator" w:id="0">
    <w:p w14:paraId="320E333D" w14:textId="77777777" w:rsidR="00223C86" w:rsidRDefault="00223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B623A" w14:textId="77777777" w:rsidR="001640F9" w:rsidRDefault="00376584" w:rsidP="00C95D5F">
    <w:pPr>
      <w:pStyle w:val="Zhlav"/>
      <w:jc w:val="both"/>
    </w:pPr>
    <w:r w:rsidRPr="00C6079C">
      <w:rPr>
        <w:noProof/>
      </w:rPr>
      <w:drawing>
        <wp:anchor distT="0" distB="0" distL="114300" distR="114300" simplePos="0" relativeHeight="251660288" behindDoc="0" locked="0" layoutInCell="1" allowOverlap="1" wp14:anchorId="5031492F" wp14:editId="0DD16472">
          <wp:simplePos x="0" y="0"/>
          <wp:positionH relativeFrom="margin">
            <wp:posOffset>-367665</wp:posOffset>
          </wp:positionH>
          <wp:positionV relativeFrom="paragraph">
            <wp:posOffset>-171450</wp:posOffset>
          </wp:positionV>
          <wp:extent cx="4406265" cy="716280"/>
          <wp:effectExtent l="0" t="0" r="0" b="7620"/>
          <wp:wrapNone/>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16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53DE">
      <w:rPr>
        <w:noProof/>
      </w:rPr>
      <w:drawing>
        <wp:anchor distT="0" distB="0" distL="114300" distR="114300" simplePos="0" relativeHeight="251658240" behindDoc="0" locked="0" layoutInCell="1" allowOverlap="1" wp14:anchorId="3507311F" wp14:editId="6FF44594">
          <wp:simplePos x="0" y="0"/>
          <wp:positionH relativeFrom="margin">
            <wp:posOffset>4133215</wp:posOffset>
          </wp:positionH>
          <wp:positionV relativeFrom="paragraph">
            <wp:posOffset>-74930</wp:posOffset>
          </wp:positionV>
          <wp:extent cx="2008800" cy="540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8800" cy="540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6"/>
  </w:num>
  <w:num w:numId="4">
    <w:abstractNumId w:val="5"/>
  </w:num>
  <w:num w:numId="5">
    <w:abstractNumId w:val="2"/>
  </w:num>
  <w:num w:numId="6">
    <w:abstractNumId w:val="6"/>
  </w:num>
  <w:num w:numId="7">
    <w:abstractNumId w:val="6"/>
  </w:num>
  <w:num w:numId="8">
    <w:abstractNumId w:val="15"/>
  </w:num>
  <w:num w:numId="9">
    <w:abstractNumId w:val="1"/>
  </w:num>
  <w:num w:numId="10">
    <w:abstractNumId w:val="10"/>
  </w:num>
  <w:num w:numId="11">
    <w:abstractNumId w:val="9"/>
  </w:num>
  <w:num w:numId="12">
    <w:abstractNumId w:val="14"/>
  </w:num>
  <w:num w:numId="13">
    <w:abstractNumId w:val="3"/>
  </w:num>
  <w:num w:numId="14">
    <w:abstractNumId w:val="11"/>
  </w:num>
  <w:num w:numId="15">
    <w:abstractNumId w:val="13"/>
  </w:num>
  <w:num w:numId="16">
    <w:abstractNumId w:val="7"/>
  </w:num>
  <w:num w:numId="17">
    <w:abstractNumId w:val="8"/>
  </w:num>
  <w:num w:numId="1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3DE6"/>
    <w:rsid w:val="000109C3"/>
    <w:rsid w:val="00012A02"/>
    <w:rsid w:val="000274F8"/>
    <w:rsid w:val="00035A0E"/>
    <w:rsid w:val="0003624C"/>
    <w:rsid w:val="00052D89"/>
    <w:rsid w:val="000645CC"/>
    <w:rsid w:val="00074528"/>
    <w:rsid w:val="0008758E"/>
    <w:rsid w:val="00094F6C"/>
    <w:rsid w:val="000A1ECC"/>
    <w:rsid w:val="000A3B26"/>
    <w:rsid w:val="000B179B"/>
    <w:rsid w:val="000B3193"/>
    <w:rsid w:val="000C1F62"/>
    <w:rsid w:val="000C1FBC"/>
    <w:rsid w:val="000C28E6"/>
    <w:rsid w:val="000C6A3F"/>
    <w:rsid w:val="000C71E4"/>
    <w:rsid w:val="000D436E"/>
    <w:rsid w:val="000E1014"/>
    <w:rsid w:val="000E686D"/>
    <w:rsid w:val="000F5CAB"/>
    <w:rsid w:val="00111FF7"/>
    <w:rsid w:val="001258AB"/>
    <w:rsid w:val="00125E54"/>
    <w:rsid w:val="00136081"/>
    <w:rsid w:val="0014022F"/>
    <w:rsid w:val="001640F9"/>
    <w:rsid w:val="001770B9"/>
    <w:rsid w:val="00185540"/>
    <w:rsid w:val="00191ADF"/>
    <w:rsid w:val="0019452C"/>
    <w:rsid w:val="00197A5B"/>
    <w:rsid w:val="001A1686"/>
    <w:rsid w:val="001A75A1"/>
    <w:rsid w:val="001C7553"/>
    <w:rsid w:val="001D1372"/>
    <w:rsid w:val="001E427D"/>
    <w:rsid w:val="001F2952"/>
    <w:rsid w:val="00205EE2"/>
    <w:rsid w:val="00214C1D"/>
    <w:rsid w:val="00223C86"/>
    <w:rsid w:val="002476E6"/>
    <w:rsid w:val="00280A80"/>
    <w:rsid w:val="002A27EE"/>
    <w:rsid w:val="002B39F1"/>
    <w:rsid w:val="002C543B"/>
    <w:rsid w:val="002C5A20"/>
    <w:rsid w:val="002D0847"/>
    <w:rsid w:val="002D4509"/>
    <w:rsid w:val="00303205"/>
    <w:rsid w:val="00376584"/>
    <w:rsid w:val="003846F9"/>
    <w:rsid w:val="003853DE"/>
    <w:rsid w:val="00393D4B"/>
    <w:rsid w:val="00393D63"/>
    <w:rsid w:val="003B40D7"/>
    <w:rsid w:val="003B4A14"/>
    <w:rsid w:val="003C13F4"/>
    <w:rsid w:val="003D1E77"/>
    <w:rsid w:val="003D5973"/>
    <w:rsid w:val="003D5FC2"/>
    <w:rsid w:val="003E5E6D"/>
    <w:rsid w:val="004001AC"/>
    <w:rsid w:val="004006C4"/>
    <w:rsid w:val="00411483"/>
    <w:rsid w:val="004240EB"/>
    <w:rsid w:val="00426B74"/>
    <w:rsid w:val="004521F2"/>
    <w:rsid w:val="0045612A"/>
    <w:rsid w:val="00464365"/>
    <w:rsid w:val="00470C30"/>
    <w:rsid w:val="0047221C"/>
    <w:rsid w:val="00472A28"/>
    <w:rsid w:val="00472C95"/>
    <w:rsid w:val="004838A7"/>
    <w:rsid w:val="004C57F4"/>
    <w:rsid w:val="004C65DC"/>
    <w:rsid w:val="004C7980"/>
    <w:rsid w:val="004D2DB6"/>
    <w:rsid w:val="004F5479"/>
    <w:rsid w:val="004F69D1"/>
    <w:rsid w:val="00504A9F"/>
    <w:rsid w:val="00521903"/>
    <w:rsid w:val="00531FC6"/>
    <w:rsid w:val="00532663"/>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3091"/>
    <w:rsid w:val="006370F4"/>
    <w:rsid w:val="00637A1A"/>
    <w:rsid w:val="00637E1C"/>
    <w:rsid w:val="006466FD"/>
    <w:rsid w:val="006518A6"/>
    <w:rsid w:val="00652279"/>
    <w:rsid w:val="00654188"/>
    <w:rsid w:val="0065447C"/>
    <w:rsid w:val="00662654"/>
    <w:rsid w:val="006639EB"/>
    <w:rsid w:val="0067650B"/>
    <w:rsid w:val="006923D0"/>
    <w:rsid w:val="006E5A2E"/>
    <w:rsid w:val="006F12A7"/>
    <w:rsid w:val="006F6461"/>
    <w:rsid w:val="00703424"/>
    <w:rsid w:val="0071402B"/>
    <w:rsid w:val="0071532A"/>
    <w:rsid w:val="00716461"/>
    <w:rsid w:val="007230A6"/>
    <w:rsid w:val="0073070F"/>
    <w:rsid w:val="00731889"/>
    <w:rsid w:val="007341AA"/>
    <w:rsid w:val="00734201"/>
    <w:rsid w:val="00743AC9"/>
    <w:rsid w:val="00756D6D"/>
    <w:rsid w:val="00767CC9"/>
    <w:rsid w:val="00781C1D"/>
    <w:rsid w:val="00783B7D"/>
    <w:rsid w:val="007B6C29"/>
    <w:rsid w:val="007D1C73"/>
    <w:rsid w:val="007D591C"/>
    <w:rsid w:val="007E7126"/>
    <w:rsid w:val="007F694D"/>
    <w:rsid w:val="007F795F"/>
    <w:rsid w:val="00814870"/>
    <w:rsid w:val="0081601A"/>
    <w:rsid w:val="00842F61"/>
    <w:rsid w:val="00843B0E"/>
    <w:rsid w:val="00855DB3"/>
    <w:rsid w:val="00861184"/>
    <w:rsid w:val="008614C0"/>
    <w:rsid w:val="00867642"/>
    <w:rsid w:val="00885D17"/>
    <w:rsid w:val="00890047"/>
    <w:rsid w:val="008A5572"/>
    <w:rsid w:val="008B1CD4"/>
    <w:rsid w:val="008D7A6F"/>
    <w:rsid w:val="008E1D92"/>
    <w:rsid w:val="00905E90"/>
    <w:rsid w:val="00907E39"/>
    <w:rsid w:val="00965992"/>
    <w:rsid w:val="009673F6"/>
    <w:rsid w:val="00985725"/>
    <w:rsid w:val="0098671F"/>
    <w:rsid w:val="0099223B"/>
    <w:rsid w:val="009A239C"/>
    <w:rsid w:val="009A2616"/>
    <w:rsid w:val="009B4D26"/>
    <w:rsid w:val="009B4E45"/>
    <w:rsid w:val="009B67C8"/>
    <w:rsid w:val="009C0B4C"/>
    <w:rsid w:val="009D3720"/>
    <w:rsid w:val="009E189C"/>
    <w:rsid w:val="00A075F1"/>
    <w:rsid w:val="00A37710"/>
    <w:rsid w:val="00A51799"/>
    <w:rsid w:val="00A537FA"/>
    <w:rsid w:val="00A70EB3"/>
    <w:rsid w:val="00A72488"/>
    <w:rsid w:val="00A7653E"/>
    <w:rsid w:val="00A811DD"/>
    <w:rsid w:val="00A8362D"/>
    <w:rsid w:val="00A837CA"/>
    <w:rsid w:val="00A87292"/>
    <w:rsid w:val="00A9026B"/>
    <w:rsid w:val="00A91526"/>
    <w:rsid w:val="00AB14BC"/>
    <w:rsid w:val="00AC3F9C"/>
    <w:rsid w:val="00AD7DB4"/>
    <w:rsid w:val="00B01362"/>
    <w:rsid w:val="00B04151"/>
    <w:rsid w:val="00B07A78"/>
    <w:rsid w:val="00B10101"/>
    <w:rsid w:val="00B17C85"/>
    <w:rsid w:val="00B261F9"/>
    <w:rsid w:val="00B3451E"/>
    <w:rsid w:val="00B360D1"/>
    <w:rsid w:val="00B429BE"/>
    <w:rsid w:val="00B471A0"/>
    <w:rsid w:val="00B53DAE"/>
    <w:rsid w:val="00BB0C56"/>
    <w:rsid w:val="00BB2159"/>
    <w:rsid w:val="00BB686F"/>
    <w:rsid w:val="00BD6D27"/>
    <w:rsid w:val="00C04ADE"/>
    <w:rsid w:val="00C10A7D"/>
    <w:rsid w:val="00C16503"/>
    <w:rsid w:val="00C57F86"/>
    <w:rsid w:val="00C64F47"/>
    <w:rsid w:val="00C81860"/>
    <w:rsid w:val="00C82EAE"/>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E3E17"/>
    <w:rsid w:val="00E14675"/>
    <w:rsid w:val="00E25961"/>
    <w:rsid w:val="00E25E2C"/>
    <w:rsid w:val="00E3244D"/>
    <w:rsid w:val="00E327B4"/>
    <w:rsid w:val="00E600E7"/>
    <w:rsid w:val="00E640CE"/>
    <w:rsid w:val="00E65FC7"/>
    <w:rsid w:val="00E70BD0"/>
    <w:rsid w:val="00E73FAD"/>
    <w:rsid w:val="00EB28FB"/>
    <w:rsid w:val="00EB3567"/>
    <w:rsid w:val="00EB6305"/>
    <w:rsid w:val="00ED1886"/>
    <w:rsid w:val="00EE1E0E"/>
    <w:rsid w:val="00F011A6"/>
    <w:rsid w:val="00F03861"/>
    <w:rsid w:val="00F069C9"/>
    <w:rsid w:val="00F14182"/>
    <w:rsid w:val="00F16700"/>
    <w:rsid w:val="00F22CB7"/>
    <w:rsid w:val="00F42F2C"/>
    <w:rsid w:val="00F45432"/>
    <w:rsid w:val="00F458FA"/>
    <w:rsid w:val="00F63C45"/>
    <w:rsid w:val="00F66DDD"/>
    <w:rsid w:val="00F70C37"/>
    <w:rsid w:val="00F935F7"/>
    <w:rsid w:val="00FA0309"/>
    <w:rsid w:val="00FB0179"/>
    <w:rsid w:val="00FB4C27"/>
    <w:rsid w:val="00FB607D"/>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B82DF"/>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3853DE"/>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3853DE"/>
    <w:rPr>
      <w:rFonts w:ascii="Calibri" w:eastAsia="Times New Roman" w:hAnsi="Calibri" w:cs="Arial"/>
      <w:b/>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76996734">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6D1C4-66D3-415E-89D3-CAC18F2EA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1981</Words>
  <Characters>11690</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Kateřina Koláčková</cp:lastModifiedBy>
  <cp:revision>11</cp:revision>
  <dcterms:created xsi:type="dcterms:W3CDTF">2020-07-20T10:44:00Z</dcterms:created>
  <dcterms:modified xsi:type="dcterms:W3CDTF">2020-10-21T18:17:00Z</dcterms:modified>
</cp:coreProperties>
</file>